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5111" w14:textId="77777777" w:rsidR="007E4BD1" w:rsidRDefault="007F15CF" w:rsidP="007F15CF">
      <w:pPr>
        <w:pStyle w:val="Title"/>
      </w:pPr>
      <w:r>
        <w:t xml:space="preserve">Student Clubs </w:t>
      </w:r>
      <w:r w:rsidR="00CC7BBE">
        <w:t xml:space="preserve">Venue Bookings </w:t>
      </w:r>
      <w:r>
        <w:t xml:space="preserve">Terms &amp; Conditions </w:t>
      </w:r>
    </w:p>
    <w:sdt>
      <w:sdtPr>
        <w:rPr>
          <w:rFonts w:asciiTheme="minorHAnsi" w:eastAsiaTheme="minorHAnsi" w:hAnsiTheme="minorHAnsi" w:cstheme="minorBidi"/>
          <w:color w:val="auto"/>
          <w:sz w:val="22"/>
          <w:szCs w:val="22"/>
          <w:lang w:val="en-AU"/>
        </w:rPr>
        <w:id w:val="-449161310"/>
        <w:docPartObj>
          <w:docPartGallery w:val="Table of Contents"/>
          <w:docPartUnique/>
        </w:docPartObj>
      </w:sdtPr>
      <w:sdtEndPr>
        <w:rPr>
          <w:b/>
          <w:bCs/>
          <w:noProof/>
        </w:rPr>
      </w:sdtEndPr>
      <w:sdtContent>
        <w:p w14:paraId="57E0DC74" w14:textId="77777777" w:rsidR="00451591" w:rsidRDefault="00451591">
          <w:pPr>
            <w:pStyle w:val="TOCHeading"/>
          </w:pPr>
          <w:r>
            <w:t>Contents</w:t>
          </w:r>
        </w:p>
        <w:p w14:paraId="687641D4" w14:textId="77777777" w:rsidR="001D50E4" w:rsidRDefault="00451591">
          <w:pPr>
            <w:pStyle w:val="TOC2"/>
            <w:tabs>
              <w:tab w:val="left" w:pos="660"/>
              <w:tab w:val="right" w:leader="dot" w:pos="9016"/>
            </w:tabs>
            <w:rPr>
              <w:rFonts w:eastAsiaTheme="minorEastAsia"/>
              <w:noProof/>
              <w:lang w:eastAsia="en-AU"/>
            </w:rPr>
          </w:pPr>
          <w:r>
            <w:fldChar w:fldCharType="begin"/>
          </w:r>
          <w:r>
            <w:instrText xml:space="preserve"> TOC \o "1-3" \h \z \u </w:instrText>
          </w:r>
          <w:r>
            <w:fldChar w:fldCharType="separate"/>
          </w:r>
          <w:hyperlink w:anchor="_Toc495924044" w:history="1">
            <w:r w:rsidR="001D50E4" w:rsidRPr="00157E03">
              <w:rPr>
                <w:rStyle w:val="Hyperlink"/>
                <w:noProof/>
              </w:rPr>
              <w:t>1.</w:t>
            </w:r>
            <w:r w:rsidR="001D50E4">
              <w:rPr>
                <w:rFonts w:eastAsiaTheme="minorEastAsia"/>
                <w:noProof/>
                <w:lang w:eastAsia="en-AU"/>
              </w:rPr>
              <w:tab/>
            </w:r>
            <w:r w:rsidR="001D50E4" w:rsidRPr="00157E03">
              <w:rPr>
                <w:rStyle w:val="Hyperlink"/>
                <w:noProof/>
              </w:rPr>
              <w:t>Introduction</w:t>
            </w:r>
            <w:r w:rsidR="001D50E4">
              <w:rPr>
                <w:noProof/>
                <w:webHidden/>
              </w:rPr>
              <w:tab/>
            </w:r>
            <w:r w:rsidR="001D50E4">
              <w:rPr>
                <w:noProof/>
                <w:webHidden/>
              </w:rPr>
              <w:fldChar w:fldCharType="begin"/>
            </w:r>
            <w:r w:rsidR="001D50E4">
              <w:rPr>
                <w:noProof/>
                <w:webHidden/>
              </w:rPr>
              <w:instrText xml:space="preserve"> PAGEREF _Toc495924044 \h </w:instrText>
            </w:r>
            <w:r w:rsidR="001D50E4">
              <w:rPr>
                <w:noProof/>
                <w:webHidden/>
              </w:rPr>
            </w:r>
            <w:r w:rsidR="001D50E4">
              <w:rPr>
                <w:noProof/>
                <w:webHidden/>
              </w:rPr>
              <w:fldChar w:fldCharType="separate"/>
            </w:r>
            <w:r w:rsidR="001D50E4">
              <w:rPr>
                <w:noProof/>
                <w:webHidden/>
              </w:rPr>
              <w:t>2</w:t>
            </w:r>
            <w:r w:rsidR="001D50E4">
              <w:rPr>
                <w:noProof/>
                <w:webHidden/>
              </w:rPr>
              <w:fldChar w:fldCharType="end"/>
            </w:r>
          </w:hyperlink>
        </w:p>
        <w:p w14:paraId="1BC84D3E" w14:textId="77777777" w:rsidR="001D50E4" w:rsidRDefault="00A07A8D">
          <w:pPr>
            <w:pStyle w:val="TOC2"/>
            <w:tabs>
              <w:tab w:val="left" w:pos="660"/>
              <w:tab w:val="right" w:leader="dot" w:pos="9016"/>
            </w:tabs>
            <w:rPr>
              <w:rFonts w:eastAsiaTheme="minorEastAsia"/>
              <w:noProof/>
              <w:lang w:eastAsia="en-AU"/>
            </w:rPr>
          </w:pPr>
          <w:hyperlink w:anchor="_Toc495924045" w:history="1">
            <w:r w:rsidR="001D50E4" w:rsidRPr="00157E03">
              <w:rPr>
                <w:rStyle w:val="Hyperlink"/>
                <w:rFonts w:eastAsia="Times New Roman"/>
                <w:noProof/>
                <w:lang w:val="en-GB" w:eastAsia="en-AU"/>
              </w:rPr>
              <w:t>2.</w:t>
            </w:r>
            <w:r w:rsidR="001D50E4">
              <w:rPr>
                <w:rFonts w:eastAsiaTheme="minorEastAsia"/>
                <w:noProof/>
                <w:lang w:eastAsia="en-AU"/>
              </w:rPr>
              <w:tab/>
            </w:r>
            <w:r w:rsidR="001D50E4" w:rsidRPr="00157E03">
              <w:rPr>
                <w:rStyle w:val="Hyperlink"/>
                <w:rFonts w:eastAsia="Times New Roman"/>
                <w:noProof/>
                <w:lang w:val="en-GB" w:eastAsia="en-AU"/>
              </w:rPr>
              <w:t>Definition</w:t>
            </w:r>
            <w:r w:rsidR="001D50E4">
              <w:rPr>
                <w:noProof/>
                <w:webHidden/>
              </w:rPr>
              <w:tab/>
            </w:r>
            <w:r w:rsidR="001D50E4">
              <w:rPr>
                <w:noProof/>
                <w:webHidden/>
              </w:rPr>
              <w:fldChar w:fldCharType="begin"/>
            </w:r>
            <w:r w:rsidR="001D50E4">
              <w:rPr>
                <w:noProof/>
                <w:webHidden/>
              </w:rPr>
              <w:instrText xml:space="preserve"> PAGEREF _Toc495924045 \h </w:instrText>
            </w:r>
            <w:r w:rsidR="001D50E4">
              <w:rPr>
                <w:noProof/>
                <w:webHidden/>
              </w:rPr>
            </w:r>
            <w:r w:rsidR="001D50E4">
              <w:rPr>
                <w:noProof/>
                <w:webHidden/>
              </w:rPr>
              <w:fldChar w:fldCharType="separate"/>
            </w:r>
            <w:r w:rsidR="001D50E4">
              <w:rPr>
                <w:noProof/>
                <w:webHidden/>
              </w:rPr>
              <w:t>2</w:t>
            </w:r>
            <w:r w:rsidR="001D50E4">
              <w:rPr>
                <w:noProof/>
                <w:webHidden/>
              </w:rPr>
              <w:fldChar w:fldCharType="end"/>
            </w:r>
          </w:hyperlink>
        </w:p>
        <w:p w14:paraId="6E47F439" w14:textId="77777777" w:rsidR="001D50E4" w:rsidRDefault="00A07A8D">
          <w:pPr>
            <w:pStyle w:val="TOC2"/>
            <w:tabs>
              <w:tab w:val="left" w:pos="660"/>
              <w:tab w:val="right" w:leader="dot" w:pos="9016"/>
            </w:tabs>
            <w:rPr>
              <w:rFonts w:eastAsiaTheme="minorEastAsia"/>
              <w:noProof/>
              <w:lang w:eastAsia="en-AU"/>
            </w:rPr>
          </w:pPr>
          <w:hyperlink w:anchor="_Toc495924046" w:history="1">
            <w:r w:rsidR="001D50E4" w:rsidRPr="00157E03">
              <w:rPr>
                <w:rStyle w:val="Hyperlink"/>
                <w:rFonts w:eastAsia="Times New Roman"/>
                <w:noProof/>
                <w:lang w:val="en-GB" w:eastAsia="en-AU"/>
              </w:rPr>
              <w:t>3.</w:t>
            </w:r>
            <w:r w:rsidR="001D50E4">
              <w:rPr>
                <w:rFonts w:eastAsiaTheme="minorEastAsia"/>
                <w:noProof/>
                <w:lang w:eastAsia="en-AU"/>
              </w:rPr>
              <w:tab/>
            </w:r>
            <w:r w:rsidR="001D50E4" w:rsidRPr="00157E03">
              <w:rPr>
                <w:rStyle w:val="Hyperlink"/>
                <w:rFonts w:eastAsia="Times New Roman"/>
                <w:noProof/>
                <w:lang w:val="en-GB" w:eastAsia="en-AU"/>
              </w:rPr>
              <w:t>Booking requests and event details</w:t>
            </w:r>
            <w:r w:rsidR="001D50E4">
              <w:rPr>
                <w:noProof/>
                <w:webHidden/>
              </w:rPr>
              <w:tab/>
            </w:r>
            <w:r w:rsidR="001D50E4">
              <w:rPr>
                <w:noProof/>
                <w:webHidden/>
              </w:rPr>
              <w:fldChar w:fldCharType="begin"/>
            </w:r>
            <w:r w:rsidR="001D50E4">
              <w:rPr>
                <w:noProof/>
                <w:webHidden/>
              </w:rPr>
              <w:instrText xml:space="preserve"> PAGEREF _Toc495924046 \h </w:instrText>
            </w:r>
            <w:r w:rsidR="001D50E4">
              <w:rPr>
                <w:noProof/>
                <w:webHidden/>
              </w:rPr>
            </w:r>
            <w:r w:rsidR="001D50E4">
              <w:rPr>
                <w:noProof/>
                <w:webHidden/>
              </w:rPr>
              <w:fldChar w:fldCharType="separate"/>
            </w:r>
            <w:r w:rsidR="001D50E4">
              <w:rPr>
                <w:noProof/>
                <w:webHidden/>
              </w:rPr>
              <w:t>2</w:t>
            </w:r>
            <w:r w:rsidR="001D50E4">
              <w:rPr>
                <w:noProof/>
                <w:webHidden/>
              </w:rPr>
              <w:fldChar w:fldCharType="end"/>
            </w:r>
          </w:hyperlink>
        </w:p>
        <w:p w14:paraId="59713175" w14:textId="77777777" w:rsidR="001D50E4" w:rsidRDefault="00A07A8D">
          <w:pPr>
            <w:pStyle w:val="TOC2"/>
            <w:tabs>
              <w:tab w:val="left" w:pos="660"/>
              <w:tab w:val="right" w:leader="dot" w:pos="9016"/>
            </w:tabs>
            <w:rPr>
              <w:rFonts w:eastAsiaTheme="minorEastAsia"/>
              <w:noProof/>
              <w:lang w:eastAsia="en-AU"/>
            </w:rPr>
          </w:pPr>
          <w:hyperlink w:anchor="_Toc495924047" w:history="1">
            <w:r w:rsidR="001D50E4" w:rsidRPr="00157E03">
              <w:rPr>
                <w:rStyle w:val="Hyperlink"/>
                <w:rFonts w:eastAsia="Times New Roman"/>
                <w:noProof/>
                <w:lang w:val="en-GB" w:eastAsia="en-AU"/>
              </w:rPr>
              <w:t>4.</w:t>
            </w:r>
            <w:r w:rsidR="001D50E4">
              <w:rPr>
                <w:rFonts w:eastAsiaTheme="minorEastAsia"/>
                <w:noProof/>
                <w:lang w:eastAsia="en-AU"/>
              </w:rPr>
              <w:tab/>
            </w:r>
            <w:r w:rsidR="001D50E4" w:rsidRPr="00157E03">
              <w:rPr>
                <w:rStyle w:val="Hyperlink"/>
                <w:rFonts w:eastAsia="Times New Roman"/>
                <w:noProof/>
                <w:lang w:val="en-GB" w:eastAsia="en-AU"/>
              </w:rPr>
              <w:t>Specific conditions</w:t>
            </w:r>
            <w:r w:rsidR="001D50E4">
              <w:rPr>
                <w:noProof/>
                <w:webHidden/>
              </w:rPr>
              <w:tab/>
            </w:r>
            <w:r w:rsidR="001D50E4">
              <w:rPr>
                <w:noProof/>
                <w:webHidden/>
              </w:rPr>
              <w:fldChar w:fldCharType="begin"/>
            </w:r>
            <w:r w:rsidR="001D50E4">
              <w:rPr>
                <w:noProof/>
                <w:webHidden/>
              </w:rPr>
              <w:instrText xml:space="preserve"> PAGEREF _Toc495924047 \h </w:instrText>
            </w:r>
            <w:r w:rsidR="001D50E4">
              <w:rPr>
                <w:noProof/>
                <w:webHidden/>
              </w:rPr>
            </w:r>
            <w:r w:rsidR="001D50E4">
              <w:rPr>
                <w:noProof/>
                <w:webHidden/>
              </w:rPr>
              <w:fldChar w:fldCharType="separate"/>
            </w:r>
            <w:r w:rsidR="001D50E4">
              <w:rPr>
                <w:noProof/>
                <w:webHidden/>
              </w:rPr>
              <w:t>2</w:t>
            </w:r>
            <w:r w:rsidR="001D50E4">
              <w:rPr>
                <w:noProof/>
                <w:webHidden/>
              </w:rPr>
              <w:fldChar w:fldCharType="end"/>
            </w:r>
          </w:hyperlink>
        </w:p>
        <w:p w14:paraId="66832DFE" w14:textId="77777777" w:rsidR="001D50E4" w:rsidRDefault="00A07A8D">
          <w:pPr>
            <w:pStyle w:val="TOC2"/>
            <w:tabs>
              <w:tab w:val="left" w:pos="660"/>
              <w:tab w:val="right" w:leader="dot" w:pos="9016"/>
            </w:tabs>
            <w:rPr>
              <w:rFonts w:eastAsiaTheme="minorEastAsia"/>
              <w:noProof/>
              <w:lang w:eastAsia="en-AU"/>
            </w:rPr>
          </w:pPr>
          <w:hyperlink w:anchor="_Toc495924048" w:history="1">
            <w:r w:rsidR="001D50E4" w:rsidRPr="00157E03">
              <w:rPr>
                <w:rStyle w:val="Hyperlink"/>
                <w:rFonts w:eastAsia="Times New Roman"/>
                <w:noProof/>
                <w:lang w:eastAsia="en-AU"/>
              </w:rPr>
              <w:t>5.</w:t>
            </w:r>
            <w:r w:rsidR="001D50E4">
              <w:rPr>
                <w:rFonts w:eastAsiaTheme="minorEastAsia"/>
                <w:noProof/>
                <w:lang w:eastAsia="en-AU"/>
              </w:rPr>
              <w:tab/>
            </w:r>
            <w:r w:rsidR="001D50E4" w:rsidRPr="00157E03">
              <w:rPr>
                <w:rStyle w:val="Hyperlink"/>
                <w:rFonts w:eastAsia="Times New Roman"/>
                <w:noProof/>
                <w:lang w:eastAsia="en-AU"/>
              </w:rPr>
              <w:t>Venue usage</w:t>
            </w:r>
            <w:r w:rsidR="001D50E4">
              <w:rPr>
                <w:noProof/>
                <w:webHidden/>
              </w:rPr>
              <w:tab/>
            </w:r>
            <w:r w:rsidR="001D50E4">
              <w:rPr>
                <w:noProof/>
                <w:webHidden/>
              </w:rPr>
              <w:fldChar w:fldCharType="begin"/>
            </w:r>
            <w:r w:rsidR="001D50E4">
              <w:rPr>
                <w:noProof/>
                <w:webHidden/>
              </w:rPr>
              <w:instrText xml:space="preserve"> PAGEREF _Toc495924048 \h </w:instrText>
            </w:r>
            <w:r w:rsidR="001D50E4">
              <w:rPr>
                <w:noProof/>
                <w:webHidden/>
              </w:rPr>
            </w:r>
            <w:r w:rsidR="001D50E4">
              <w:rPr>
                <w:noProof/>
                <w:webHidden/>
              </w:rPr>
              <w:fldChar w:fldCharType="separate"/>
            </w:r>
            <w:r w:rsidR="001D50E4">
              <w:rPr>
                <w:noProof/>
                <w:webHidden/>
              </w:rPr>
              <w:t>3</w:t>
            </w:r>
            <w:r w:rsidR="001D50E4">
              <w:rPr>
                <w:noProof/>
                <w:webHidden/>
              </w:rPr>
              <w:fldChar w:fldCharType="end"/>
            </w:r>
          </w:hyperlink>
        </w:p>
        <w:p w14:paraId="518856F8" w14:textId="77777777" w:rsidR="001D50E4" w:rsidRDefault="00A07A8D">
          <w:pPr>
            <w:pStyle w:val="TOC2"/>
            <w:tabs>
              <w:tab w:val="left" w:pos="660"/>
              <w:tab w:val="right" w:leader="dot" w:pos="9016"/>
            </w:tabs>
            <w:rPr>
              <w:rFonts w:eastAsiaTheme="minorEastAsia"/>
              <w:noProof/>
              <w:lang w:eastAsia="en-AU"/>
            </w:rPr>
          </w:pPr>
          <w:hyperlink w:anchor="_Toc495924049" w:history="1">
            <w:r w:rsidR="001D50E4" w:rsidRPr="00157E03">
              <w:rPr>
                <w:rStyle w:val="Hyperlink"/>
                <w:noProof/>
                <w:lang w:val="en-GB" w:eastAsia="en-AU"/>
              </w:rPr>
              <w:t>6.</w:t>
            </w:r>
            <w:r w:rsidR="001D50E4">
              <w:rPr>
                <w:rFonts w:eastAsiaTheme="minorEastAsia"/>
                <w:noProof/>
                <w:lang w:eastAsia="en-AU"/>
              </w:rPr>
              <w:tab/>
            </w:r>
            <w:r w:rsidR="001D50E4" w:rsidRPr="00157E03">
              <w:rPr>
                <w:rStyle w:val="Hyperlink"/>
                <w:noProof/>
                <w:lang w:val="en-GB" w:eastAsia="en-AU"/>
              </w:rPr>
              <w:t>Venue hire and related charges</w:t>
            </w:r>
            <w:r w:rsidR="001D50E4">
              <w:rPr>
                <w:noProof/>
                <w:webHidden/>
              </w:rPr>
              <w:tab/>
            </w:r>
            <w:r w:rsidR="001D50E4">
              <w:rPr>
                <w:noProof/>
                <w:webHidden/>
              </w:rPr>
              <w:fldChar w:fldCharType="begin"/>
            </w:r>
            <w:r w:rsidR="001D50E4">
              <w:rPr>
                <w:noProof/>
                <w:webHidden/>
              </w:rPr>
              <w:instrText xml:space="preserve"> PAGEREF _Toc495924049 \h </w:instrText>
            </w:r>
            <w:r w:rsidR="001D50E4">
              <w:rPr>
                <w:noProof/>
                <w:webHidden/>
              </w:rPr>
            </w:r>
            <w:r w:rsidR="001D50E4">
              <w:rPr>
                <w:noProof/>
                <w:webHidden/>
              </w:rPr>
              <w:fldChar w:fldCharType="separate"/>
            </w:r>
            <w:r w:rsidR="001D50E4">
              <w:rPr>
                <w:noProof/>
                <w:webHidden/>
              </w:rPr>
              <w:t>3</w:t>
            </w:r>
            <w:r w:rsidR="001D50E4">
              <w:rPr>
                <w:noProof/>
                <w:webHidden/>
              </w:rPr>
              <w:fldChar w:fldCharType="end"/>
            </w:r>
          </w:hyperlink>
        </w:p>
        <w:p w14:paraId="767D3EEF" w14:textId="77777777" w:rsidR="001D50E4" w:rsidRDefault="00A07A8D">
          <w:pPr>
            <w:pStyle w:val="TOC2"/>
            <w:tabs>
              <w:tab w:val="left" w:pos="660"/>
              <w:tab w:val="right" w:leader="dot" w:pos="9016"/>
            </w:tabs>
            <w:rPr>
              <w:rFonts w:eastAsiaTheme="minorEastAsia"/>
              <w:noProof/>
              <w:lang w:eastAsia="en-AU"/>
            </w:rPr>
          </w:pPr>
          <w:hyperlink w:anchor="_Toc495924050" w:history="1">
            <w:r w:rsidR="001D50E4" w:rsidRPr="00157E03">
              <w:rPr>
                <w:rStyle w:val="Hyperlink"/>
                <w:noProof/>
                <w:lang w:val="en-GB" w:eastAsia="en-AU"/>
              </w:rPr>
              <w:t>7.</w:t>
            </w:r>
            <w:r w:rsidR="001D50E4">
              <w:rPr>
                <w:rFonts w:eastAsiaTheme="minorEastAsia"/>
                <w:noProof/>
                <w:lang w:eastAsia="en-AU"/>
              </w:rPr>
              <w:tab/>
            </w:r>
            <w:r w:rsidR="001D50E4" w:rsidRPr="00157E03">
              <w:rPr>
                <w:rStyle w:val="Hyperlink"/>
                <w:noProof/>
                <w:lang w:val="en-GB" w:eastAsia="en-AU"/>
              </w:rPr>
              <w:t>Breach and disciplinary actions</w:t>
            </w:r>
            <w:r w:rsidR="001D50E4">
              <w:rPr>
                <w:noProof/>
                <w:webHidden/>
              </w:rPr>
              <w:tab/>
            </w:r>
            <w:r w:rsidR="001D50E4">
              <w:rPr>
                <w:noProof/>
                <w:webHidden/>
              </w:rPr>
              <w:fldChar w:fldCharType="begin"/>
            </w:r>
            <w:r w:rsidR="001D50E4">
              <w:rPr>
                <w:noProof/>
                <w:webHidden/>
              </w:rPr>
              <w:instrText xml:space="preserve"> PAGEREF _Toc495924050 \h </w:instrText>
            </w:r>
            <w:r w:rsidR="001D50E4">
              <w:rPr>
                <w:noProof/>
                <w:webHidden/>
              </w:rPr>
            </w:r>
            <w:r w:rsidR="001D50E4">
              <w:rPr>
                <w:noProof/>
                <w:webHidden/>
              </w:rPr>
              <w:fldChar w:fldCharType="separate"/>
            </w:r>
            <w:r w:rsidR="001D50E4">
              <w:rPr>
                <w:noProof/>
                <w:webHidden/>
              </w:rPr>
              <w:t>4</w:t>
            </w:r>
            <w:r w:rsidR="001D50E4">
              <w:rPr>
                <w:noProof/>
                <w:webHidden/>
              </w:rPr>
              <w:fldChar w:fldCharType="end"/>
            </w:r>
          </w:hyperlink>
        </w:p>
        <w:p w14:paraId="3DE444AB" w14:textId="77777777" w:rsidR="001D50E4" w:rsidRDefault="00A07A8D">
          <w:pPr>
            <w:pStyle w:val="TOC2"/>
            <w:tabs>
              <w:tab w:val="left" w:pos="660"/>
              <w:tab w:val="right" w:leader="dot" w:pos="9016"/>
            </w:tabs>
            <w:rPr>
              <w:rFonts w:eastAsiaTheme="minorEastAsia"/>
              <w:noProof/>
              <w:lang w:eastAsia="en-AU"/>
            </w:rPr>
          </w:pPr>
          <w:hyperlink w:anchor="_Toc495924051" w:history="1">
            <w:r w:rsidR="001D50E4" w:rsidRPr="00157E03">
              <w:rPr>
                <w:rStyle w:val="Hyperlink"/>
                <w:noProof/>
                <w:lang w:val="en-GB" w:eastAsia="en-AU"/>
              </w:rPr>
              <w:t>8.</w:t>
            </w:r>
            <w:r w:rsidR="001D50E4">
              <w:rPr>
                <w:rFonts w:eastAsiaTheme="minorEastAsia"/>
                <w:noProof/>
                <w:lang w:eastAsia="en-AU"/>
              </w:rPr>
              <w:tab/>
            </w:r>
            <w:r w:rsidR="001D50E4" w:rsidRPr="00157E03">
              <w:rPr>
                <w:rStyle w:val="Hyperlink"/>
                <w:noProof/>
                <w:lang w:val="en-GB" w:eastAsia="en-AU"/>
              </w:rPr>
              <w:t>Related policies that apply to student club events</w:t>
            </w:r>
            <w:r w:rsidR="001D50E4">
              <w:rPr>
                <w:noProof/>
                <w:webHidden/>
              </w:rPr>
              <w:tab/>
            </w:r>
            <w:r w:rsidR="001D50E4">
              <w:rPr>
                <w:noProof/>
                <w:webHidden/>
              </w:rPr>
              <w:fldChar w:fldCharType="begin"/>
            </w:r>
            <w:r w:rsidR="001D50E4">
              <w:rPr>
                <w:noProof/>
                <w:webHidden/>
              </w:rPr>
              <w:instrText xml:space="preserve"> PAGEREF _Toc495924051 \h </w:instrText>
            </w:r>
            <w:r w:rsidR="001D50E4">
              <w:rPr>
                <w:noProof/>
                <w:webHidden/>
              </w:rPr>
            </w:r>
            <w:r w:rsidR="001D50E4">
              <w:rPr>
                <w:noProof/>
                <w:webHidden/>
              </w:rPr>
              <w:fldChar w:fldCharType="separate"/>
            </w:r>
            <w:r w:rsidR="001D50E4">
              <w:rPr>
                <w:noProof/>
                <w:webHidden/>
              </w:rPr>
              <w:t>4</w:t>
            </w:r>
            <w:r w:rsidR="001D50E4">
              <w:rPr>
                <w:noProof/>
                <w:webHidden/>
              </w:rPr>
              <w:fldChar w:fldCharType="end"/>
            </w:r>
          </w:hyperlink>
        </w:p>
        <w:p w14:paraId="792B390C" w14:textId="77777777" w:rsidR="00451591" w:rsidRDefault="00451591">
          <w:r>
            <w:rPr>
              <w:b/>
              <w:bCs/>
              <w:noProof/>
            </w:rPr>
            <w:fldChar w:fldCharType="end"/>
          </w:r>
        </w:p>
      </w:sdtContent>
    </w:sdt>
    <w:p w14:paraId="0A3874E7" w14:textId="77777777" w:rsidR="007F15CF" w:rsidRDefault="007F15CF" w:rsidP="007F15CF"/>
    <w:p w14:paraId="32E978FE" w14:textId="77777777" w:rsidR="00451591" w:rsidRDefault="00451591">
      <w:pPr>
        <w:rPr>
          <w:rFonts w:asciiTheme="majorHAnsi" w:eastAsiaTheme="majorEastAsia" w:hAnsiTheme="majorHAnsi" w:cstheme="majorBidi"/>
          <w:color w:val="2E74B5" w:themeColor="accent1" w:themeShade="BF"/>
          <w:sz w:val="26"/>
          <w:szCs w:val="26"/>
        </w:rPr>
      </w:pPr>
      <w:r>
        <w:br w:type="page"/>
      </w:r>
    </w:p>
    <w:p w14:paraId="41D36F28" w14:textId="77777777" w:rsidR="009B51B0" w:rsidRDefault="009B51B0" w:rsidP="009B51B0">
      <w:pPr>
        <w:pStyle w:val="Heading2"/>
        <w:numPr>
          <w:ilvl w:val="0"/>
          <w:numId w:val="2"/>
        </w:numPr>
      </w:pPr>
      <w:bookmarkStart w:id="0" w:name="_Toc495924044"/>
      <w:r>
        <w:lastRenderedPageBreak/>
        <w:t>Introduction</w:t>
      </w:r>
      <w:bookmarkEnd w:id="0"/>
    </w:p>
    <w:p w14:paraId="675C24ED" w14:textId="77777777" w:rsidR="0019607F" w:rsidRDefault="0019607F" w:rsidP="0019607F">
      <w:pPr>
        <w:pStyle w:val="ListParagraph"/>
        <w:ind w:left="360"/>
      </w:pPr>
    </w:p>
    <w:p w14:paraId="5501784E" w14:textId="77777777" w:rsidR="00DF5450" w:rsidRDefault="001B4AEE" w:rsidP="00DF5450">
      <w:pPr>
        <w:pStyle w:val="ListParagraph"/>
        <w:numPr>
          <w:ilvl w:val="1"/>
          <w:numId w:val="13"/>
        </w:numPr>
      </w:pPr>
      <w:r>
        <w:t>The following terms and conditions appl</w:t>
      </w:r>
      <w:r w:rsidR="006C09B3">
        <w:t xml:space="preserve">ies to any bookings </w:t>
      </w:r>
      <w:r w:rsidR="00944650">
        <w:t xml:space="preserve">in teaching spaces </w:t>
      </w:r>
      <w:r w:rsidR="006C09B3">
        <w:t xml:space="preserve">that are </w:t>
      </w:r>
      <w:r w:rsidR="00944650">
        <w:t>managed</w:t>
      </w:r>
      <w:r w:rsidR="006C09B3">
        <w:t xml:space="preserve"> by Venue Management</w:t>
      </w:r>
      <w:r w:rsidR="0019607F">
        <w:t xml:space="preserve"> (Academic Services)</w:t>
      </w:r>
      <w:r w:rsidR="006C09B3">
        <w:t>, or by a student club’s affiliated department</w:t>
      </w:r>
      <w:r w:rsidR="00451591">
        <w:t>,</w:t>
      </w:r>
      <w:r w:rsidR="006C09B3">
        <w:t xml:space="preserve"> in a space bookable through Venue Management </w:t>
      </w:r>
      <w:r w:rsidR="0019607F">
        <w:t xml:space="preserve">(Academic Services) </w:t>
      </w:r>
      <w:r w:rsidR="006C09B3">
        <w:t>or Web Room Booking.</w:t>
      </w:r>
    </w:p>
    <w:p w14:paraId="34712ADE" w14:textId="77777777" w:rsidR="00DF5450" w:rsidRDefault="00DF5450" w:rsidP="00DF5450">
      <w:pPr>
        <w:pStyle w:val="ListParagraph"/>
        <w:ind w:left="360"/>
      </w:pPr>
    </w:p>
    <w:p w14:paraId="74865B04" w14:textId="77777777" w:rsidR="009B51B0" w:rsidRDefault="009B51B0" w:rsidP="009B51B0">
      <w:pPr>
        <w:pStyle w:val="Heading2"/>
        <w:numPr>
          <w:ilvl w:val="0"/>
          <w:numId w:val="2"/>
        </w:numPr>
        <w:rPr>
          <w:rFonts w:eastAsia="Times New Roman"/>
          <w:lang w:val="en-GB" w:eastAsia="en-AU"/>
        </w:rPr>
      </w:pPr>
      <w:bookmarkStart w:id="1" w:name="_Toc495924045"/>
      <w:r>
        <w:rPr>
          <w:rFonts w:eastAsia="Times New Roman"/>
          <w:lang w:val="en-GB" w:eastAsia="en-AU"/>
        </w:rPr>
        <w:t>Definition</w:t>
      </w:r>
      <w:bookmarkEnd w:id="1"/>
    </w:p>
    <w:p w14:paraId="615E9685" w14:textId="77777777" w:rsidR="0019607F" w:rsidRDefault="0019607F" w:rsidP="0019607F">
      <w:pPr>
        <w:pStyle w:val="ListParagraph"/>
        <w:spacing w:after="0" w:line="240" w:lineRule="auto"/>
        <w:ind w:left="360"/>
        <w:rPr>
          <w:rFonts w:ascii="Calibri" w:eastAsia="Times New Roman" w:hAnsi="Calibri" w:cs="Times New Roman"/>
          <w:lang w:val="en-GB" w:eastAsia="en-AU"/>
        </w:rPr>
      </w:pPr>
    </w:p>
    <w:p w14:paraId="04C16614" w14:textId="77777777" w:rsidR="009B51B0" w:rsidRDefault="009B51B0" w:rsidP="009B51B0">
      <w:pPr>
        <w:pStyle w:val="ListParagraph"/>
        <w:numPr>
          <w:ilvl w:val="1"/>
          <w:numId w:val="5"/>
        </w:numPr>
        <w:spacing w:after="0" w:line="240" w:lineRule="auto"/>
        <w:rPr>
          <w:rFonts w:ascii="Calibri" w:eastAsia="Times New Roman" w:hAnsi="Calibri" w:cs="Times New Roman"/>
          <w:lang w:val="en-GB" w:eastAsia="en-AU"/>
        </w:rPr>
      </w:pPr>
      <w:r w:rsidRPr="009B51B0">
        <w:rPr>
          <w:rFonts w:ascii="Calibri" w:eastAsia="Times New Roman" w:hAnsi="Calibri" w:cs="Times New Roman"/>
          <w:lang w:val="en-GB" w:eastAsia="en-AU"/>
        </w:rPr>
        <w:t>Student club bookings are bookings made for</w:t>
      </w:r>
      <w:r w:rsidR="00944650">
        <w:rPr>
          <w:rFonts w:ascii="Calibri" w:eastAsia="Times New Roman" w:hAnsi="Calibri" w:cs="Times New Roman"/>
          <w:lang w:val="en-GB" w:eastAsia="en-AU"/>
        </w:rPr>
        <w:t>,</w:t>
      </w:r>
      <w:r w:rsidRPr="009B51B0">
        <w:rPr>
          <w:rFonts w:ascii="Calibri" w:eastAsia="Times New Roman" w:hAnsi="Calibri" w:cs="Times New Roman"/>
          <w:lang w:val="en-GB" w:eastAsia="en-AU"/>
        </w:rPr>
        <w:t xml:space="preserve"> or by</w:t>
      </w:r>
      <w:r w:rsidR="00944650">
        <w:rPr>
          <w:rFonts w:ascii="Calibri" w:eastAsia="Times New Roman" w:hAnsi="Calibri" w:cs="Times New Roman"/>
          <w:lang w:val="en-GB" w:eastAsia="en-AU"/>
        </w:rPr>
        <w:t>,</w:t>
      </w:r>
      <w:r w:rsidRPr="009B51B0">
        <w:rPr>
          <w:rFonts w:ascii="Calibri" w:eastAsia="Times New Roman" w:hAnsi="Calibri" w:cs="Times New Roman"/>
          <w:lang w:val="en-GB" w:eastAsia="en-AU"/>
        </w:rPr>
        <w:t xml:space="preserve"> a student club</w:t>
      </w:r>
      <w:r w:rsidR="00451591">
        <w:rPr>
          <w:rFonts w:ascii="Calibri" w:eastAsia="Times New Roman" w:hAnsi="Calibri" w:cs="Times New Roman"/>
          <w:lang w:val="en-GB" w:eastAsia="en-AU"/>
        </w:rPr>
        <w:t>,</w:t>
      </w:r>
      <w:r w:rsidRPr="009B51B0">
        <w:rPr>
          <w:rFonts w:ascii="Calibri" w:eastAsia="Times New Roman" w:hAnsi="Calibri" w:cs="Times New Roman"/>
          <w:lang w:val="en-GB" w:eastAsia="en-AU"/>
        </w:rPr>
        <w:t xml:space="preserve"> either affiliated with a </w:t>
      </w:r>
      <w:r>
        <w:rPr>
          <w:rFonts w:ascii="Calibri" w:eastAsia="Times New Roman" w:hAnsi="Calibri" w:cs="Times New Roman"/>
          <w:lang w:val="en-GB" w:eastAsia="en-AU"/>
        </w:rPr>
        <w:t>University department</w:t>
      </w:r>
      <w:r w:rsidRPr="009B51B0">
        <w:rPr>
          <w:rFonts w:ascii="Calibri" w:eastAsia="Times New Roman" w:hAnsi="Calibri" w:cs="Times New Roman"/>
          <w:lang w:val="en-GB" w:eastAsia="en-AU"/>
        </w:rPr>
        <w:t>, the Student Union, Union House Theatre or th</w:t>
      </w:r>
      <w:r w:rsidR="00E9224B">
        <w:rPr>
          <w:rFonts w:ascii="Calibri" w:eastAsia="Times New Roman" w:hAnsi="Calibri" w:cs="Times New Roman"/>
          <w:lang w:val="en-GB" w:eastAsia="en-AU"/>
        </w:rPr>
        <w:t>e Graduate Student Association;</w:t>
      </w:r>
    </w:p>
    <w:p w14:paraId="0A75C71D" w14:textId="77777777" w:rsidR="00E9224B" w:rsidRDefault="00E9224B" w:rsidP="00E9224B">
      <w:pPr>
        <w:pStyle w:val="ListParagraph"/>
        <w:spacing w:after="0" w:line="240" w:lineRule="auto"/>
        <w:ind w:left="360"/>
        <w:rPr>
          <w:rFonts w:ascii="Calibri" w:eastAsia="Times New Roman" w:hAnsi="Calibri" w:cs="Times New Roman"/>
          <w:lang w:val="en-GB" w:eastAsia="en-AU"/>
        </w:rPr>
      </w:pPr>
    </w:p>
    <w:p w14:paraId="63645FB3" w14:textId="77777777" w:rsidR="00E9224B" w:rsidRDefault="00E9224B" w:rsidP="009B51B0">
      <w:pPr>
        <w:pStyle w:val="ListParagraph"/>
        <w:numPr>
          <w:ilvl w:val="1"/>
          <w:numId w:val="5"/>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“Affiliated with” means already affiliated with and not in the process of obtaining affiliation.</w:t>
      </w:r>
    </w:p>
    <w:p w14:paraId="1CB850C3" w14:textId="77777777" w:rsidR="00E9224B" w:rsidRPr="00944650" w:rsidRDefault="00E9224B" w:rsidP="00944650">
      <w:pPr>
        <w:rPr>
          <w:rFonts w:ascii="Calibri" w:eastAsia="Times New Roman" w:hAnsi="Calibri" w:cs="Times New Roman"/>
          <w:lang w:val="en-GB" w:eastAsia="en-AU"/>
        </w:rPr>
      </w:pPr>
    </w:p>
    <w:p w14:paraId="65FF108B" w14:textId="77777777" w:rsidR="009B51B0" w:rsidRPr="009B51B0" w:rsidRDefault="006C09B3" w:rsidP="009B51B0">
      <w:pPr>
        <w:pStyle w:val="Heading2"/>
        <w:numPr>
          <w:ilvl w:val="0"/>
          <w:numId w:val="2"/>
        </w:numPr>
        <w:rPr>
          <w:rFonts w:eastAsia="Times New Roman"/>
          <w:lang w:val="en-GB" w:eastAsia="en-AU"/>
        </w:rPr>
      </w:pPr>
      <w:bookmarkStart w:id="2" w:name="_Toc495924046"/>
      <w:r>
        <w:rPr>
          <w:rFonts w:eastAsia="Times New Roman"/>
          <w:lang w:val="en-GB" w:eastAsia="en-AU"/>
        </w:rPr>
        <w:t>Booking</w:t>
      </w:r>
      <w:r w:rsidR="009B51B0">
        <w:rPr>
          <w:rFonts w:eastAsia="Times New Roman"/>
          <w:lang w:val="en-GB" w:eastAsia="en-AU"/>
        </w:rPr>
        <w:t xml:space="preserve"> requests and </w:t>
      </w:r>
      <w:r>
        <w:rPr>
          <w:rFonts w:eastAsia="Times New Roman"/>
          <w:lang w:val="en-GB" w:eastAsia="en-AU"/>
        </w:rPr>
        <w:t xml:space="preserve">event </w:t>
      </w:r>
      <w:r w:rsidR="009B51B0">
        <w:rPr>
          <w:rFonts w:eastAsia="Times New Roman"/>
          <w:lang w:val="en-GB" w:eastAsia="en-AU"/>
        </w:rPr>
        <w:t>details</w:t>
      </w:r>
      <w:bookmarkEnd w:id="2"/>
    </w:p>
    <w:p w14:paraId="052A9E2F" w14:textId="77777777" w:rsidR="009B51B0" w:rsidRPr="00F42769" w:rsidRDefault="009B51B0" w:rsidP="009B51B0">
      <w:pPr>
        <w:spacing w:after="0" w:line="240" w:lineRule="auto"/>
        <w:ind w:left="45"/>
        <w:rPr>
          <w:rFonts w:ascii="Calibri" w:eastAsia="Times New Roman" w:hAnsi="Calibri" w:cs="Times New Roman"/>
          <w:lang w:val="en-GB" w:eastAsia="en-AU"/>
        </w:rPr>
      </w:pPr>
    </w:p>
    <w:p w14:paraId="4F0323F3" w14:textId="77777777" w:rsidR="00944650" w:rsidRPr="009B51B0" w:rsidRDefault="00944650" w:rsidP="00944650">
      <w:pPr>
        <w:pStyle w:val="ListParagraph"/>
        <w:numPr>
          <w:ilvl w:val="1"/>
          <w:numId w:val="7"/>
        </w:numPr>
        <w:spacing w:after="0" w:line="240" w:lineRule="auto"/>
        <w:rPr>
          <w:rFonts w:ascii="Calibri" w:eastAsia="Times New Roman" w:hAnsi="Calibri" w:cs="Times New Roman"/>
          <w:lang w:val="en-GB" w:eastAsia="en-AU"/>
        </w:rPr>
      </w:pPr>
      <w:r w:rsidRPr="009B51B0">
        <w:rPr>
          <w:rFonts w:ascii="Calibri" w:eastAsia="Times New Roman" w:hAnsi="Calibri" w:cs="Times New Roman"/>
          <w:lang w:val="en-GB" w:eastAsia="en-AU"/>
        </w:rPr>
        <w:t xml:space="preserve">Student clubs affiliated with a </w:t>
      </w:r>
      <w:r>
        <w:rPr>
          <w:rFonts w:ascii="Calibri" w:eastAsia="Times New Roman" w:hAnsi="Calibri" w:cs="Times New Roman"/>
          <w:lang w:val="en-GB" w:eastAsia="en-AU"/>
        </w:rPr>
        <w:t>University department</w:t>
      </w:r>
      <w:r w:rsidRPr="009B51B0">
        <w:rPr>
          <w:rFonts w:ascii="Calibri" w:eastAsia="Times New Roman" w:hAnsi="Calibri" w:cs="Times New Roman"/>
          <w:lang w:val="en-GB" w:eastAsia="en-AU"/>
        </w:rPr>
        <w:t xml:space="preserve"> and not one of the student associations should approach their </w:t>
      </w:r>
      <w:r>
        <w:rPr>
          <w:rFonts w:ascii="Calibri" w:eastAsia="Times New Roman" w:hAnsi="Calibri" w:cs="Times New Roman"/>
          <w:lang w:val="en-GB" w:eastAsia="en-AU"/>
        </w:rPr>
        <w:t>department</w:t>
      </w:r>
      <w:r w:rsidRPr="009B51B0">
        <w:rPr>
          <w:rFonts w:ascii="Calibri" w:eastAsia="Times New Roman" w:hAnsi="Calibri" w:cs="Times New Roman"/>
          <w:lang w:val="en-GB" w:eastAsia="en-AU"/>
        </w:rPr>
        <w:t xml:space="preserve"> and staff in the </w:t>
      </w:r>
      <w:r>
        <w:rPr>
          <w:rFonts w:ascii="Calibri" w:eastAsia="Times New Roman" w:hAnsi="Calibri" w:cs="Times New Roman"/>
          <w:lang w:val="en-GB" w:eastAsia="en-AU"/>
        </w:rPr>
        <w:t>department</w:t>
      </w:r>
      <w:r w:rsidRPr="009B51B0">
        <w:rPr>
          <w:rFonts w:ascii="Calibri" w:eastAsia="Times New Roman" w:hAnsi="Calibri" w:cs="Times New Roman"/>
          <w:lang w:val="en-GB" w:eastAsia="en-AU"/>
        </w:rPr>
        <w:t xml:space="preserve"> should make th</w:t>
      </w:r>
      <w:r>
        <w:rPr>
          <w:rFonts w:ascii="Calibri" w:eastAsia="Times New Roman" w:hAnsi="Calibri" w:cs="Times New Roman"/>
          <w:lang w:val="en-GB" w:eastAsia="en-AU"/>
        </w:rPr>
        <w:t>e booking for the Student Club;</w:t>
      </w:r>
    </w:p>
    <w:p w14:paraId="468707EE" w14:textId="77777777" w:rsidR="00944650" w:rsidRPr="00F42769" w:rsidRDefault="00944650" w:rsidP="00944650">
      <w:pPr>
        <w:spacing w:after="0" w:line="240" w:lineRule="auto"/>
        <w:ind w:left="45"/>
        <w:rPr>
          <w:rFonts w:ascii="Calibri" w:eastAsia="Times New Roman" w:hAnsi="Calibri" w:cs="Times New Roman"/>
          <w:lang w:val="en-GB" w:eastAsia="en-AU"/>
        </w:rPr>
      </w:pPr>
    </w:p>
    <w:p w14:paraId="45480975" w14:textId="77777777" w:rsidR="00944650" w:rsidRDefault="00944650" w:rsidP="00944650">
      <w:pPr>
        <w:pStyle w:val="ListParagraph"/>
        <w:numPr>
          <w:ilvl w:val="1"/>
          <w:numId w:val="7"/>
        </w:numPr>
        <w:spacing w:after="0" w:line="240" w:lineRule="auto"/>
        <w:rPr>
          <w:rFonts w:ascii="Calibri" w:eastAsia="Times New Roman" w:hAnsi="Calibri" w:cs="Times New Roman"/>
          <w:lang w:val="en-GB" w:eastAsia="en-AU"/>
        </w:rPr>
      </w:pPr>
      <w:r w:rsidRPr="009B51B0">
        <w:rPr>
          <w:rFonts w:ascii="Calibri" w:eastAsia="Times New Roman" w:hAnsi="Calibri" w:cs="Times New Roman"/>
          <w:lang w:val="en-GB" w:eastAsia="en-AU"/>
        </w:rPr>
        <w:t xml:space="preserve">Student Clubs affiliated with the Student Union, Union House Theatre or the Graduate Student Association should use the online Student Club Request </w:t>
      </w:r>
      <w:r>
        <w:rPr>
          <w:rFonts w:ascii="Calibri" w:eastAsia="Times New Roman" w:hAnsi="Calibri" w:cs="Times New Roman"/>
          <w:lang w:val="en-GB" w:eastAsia="en-AU"/>
        </w:rPr>
        <w:t>form to request their bookings;</w:t>
      </w:r>
    </w:p>
    <w:p w14:paraId="779F98BB" w14:textId="77777777" w:rsidR="00944650" w:rsidRPr="00944650" w:rsidRDefault="00944650" w:rsidP="00944650">
      <w:pPr>
        <w:spacing w:after="0" w:line="240" w:lineRule="auto"/>
        <w:rPr>
          <w:rFonts w:ascii="Calibri" w:eastAsia="Times New Roman" w:hAnsi="Calibri" w:cs="Times New Roman"/>
          <w:lang w:val="en-GB" w:eastAsia="en-AU"/>
        </w:rPr>
      </w:pPr>
    </w:p>
    <w:p w14:paraId="40B325DC" w14:textId="77777777" w:rsidR="00927FA8" w:rsidRDefault="00927FA8" w:rsidP="00B41555">
      <w:pPr>
        <w:pStyle w:val="ListParagraph"/>
        <w:numPr>
          <w:ilvl w:val="1"/>
          <w:numId w:val="7"/>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Teaching spaces should not be used without a booking. If teaching spaces are used without a booking, student clubs should vacate the room immediately if instructed to do so by University staff;</w:t>
      </w:r>
    </w:p>
    <w:p w14:paraId="33C0405D" w14:textId="77777777" w:rsidR="00927FA8" w:rsidRDefault="00927FA8" w:rsidP="00927FA8">
      <w:pPr>
        <w:pStyle w:val="ListParagraph"/>
        <w:spacing w:after="0" w:line="240" w:lineRule="auto"/>
        <w:ind w:left="360"/>
        <w:rPr>
          <w:rFonts w:ascii="Calibri" w:eastAsia="Times New Roman" w:hAnsi="Calibri" w:cs="Times New Roman"/>
          <w:lang w:val="en-GB" w:eastAsia="en-AU"/>
        </w:rPr>
      </w:pPr>
    </w:p>
    <w:p w14:paraId="717208A6" w14:textId="77777777" w:rsidR="00B41555" w:rsidRPr="00B41555" w:rsidRDefault="00B41555" w:rsidP="00B41555">
      <w:pPr>
        <w:pStyle w:val="ListParagraph"/>
        <w:numPr>
          <w:ilvl w:val="1"/>
          <w:numId w:val="7"/>
        </w:numPr>
        <w:spacing w:after="0" w:line="240" w:lineRule="auto"/>
        <w:rPr>
          <w:rFonts w:ascii="Calibri" w:eastAsia="Times New Roman" w:hAnsi="Calibri" w:cs="Times New Roman"/>
          <w:lang w:val="en-GB" w:eastAsia="en-AU"/>
        </w:rPr>
      </w:pPr>
      <w:r w:rsidRPr="00B41555">
        <w:rPr>
          <w:rFonts w:ascii="Calibri" w:eastAsia="Times New Roman" w:hAnsi="Calibri" w:cs="Times New Roman"/>
          <w:lang w:val="en-GB" w:eastAsia="en-AU"/>
        </w:rPr>
        <w:t>Full details of bookings and events should be disclosed during the booking process;</w:t>
      </w:r>
    </w:p>
    <w:p w14:paraId="3EC2B27A" w14:textId="77777777" w:rsidR="006C09B3" w:rsidRPr="00451591" w:rsidRDefault="006C09B3" w:rsidP="00451591">
      <w:pPr>
        <w:spacing w:after="0" w:line="240" w:lineRule="auto"/>
        <w:rPr>
          <w:rFonts w:ascii="Calibri" w:eastAsia="Times New Roman" w:hAnsi="Calibri" w:cs="Times New Roman"/>
          <w:lang w:val="en-GB" w:eastAsia="en-AU"/>
        </w:rPr>
      </w:pPr>
    </w:p>
    <w:p w14:paraId="4E45DAFF" w14:textId="77777777" w:rsidR="009B51B0" w:rsidRDefault="009B51B0" w:rsidP="00B41555">
      <w:pPr>
        <w:pStyle w:val="ListParagraph"/>
        <w:numPr>
          <w:ilvl w:val="1"/>
          <w:numId w:val="7"/>
        </w:numPr>
        <w:spacing w:after="0" w:line="240" w:lineRule="auto"/>
        <w:rPr>
          <w:rFonts w:ascii="Calibri" w:eastAsia="Times New Roman" w:hAnsi="Calibri" w:cs="Times New Roman"/>
          <w:lang w:val="en-GB" w:eastAsia="en-AU"/>
        </w:rPr>
      </w:pPr>
      <w:r w:rsidRPr="009B51B0">
        <w:rPr>
          <w:rFonts w:ascii="Calibri" w:eastAsia="Times New Roman" w:hAnsi="Calibri" w:cs="Times New Roman"/>
          <w:lang w:val="en-GB" w:eastAsia="en-AU"/>
        </w:rPr>
        <w:t>Booking requests should be submitted by an executive member of the club committee. Only student club members on the club’s e</w:t>
      </w:r>
      <w:r w:rsidR="00927FA8">
        <w:rPr>
          <w:rFonts w:ascii="Calibri" w:eastAsia="Times New Roman" w:hAnsi="Calibri" w:cs="Times New Roman"/>
          <w:lang w:val="en-GB" w:eastAsia="en-AU"/>
        </w:rPr>
        <w:t>xecutive list can make bookings;</w:t>
      </w:r>
    </w:p>
    <w:p w14:paraId="68EF38F5" w14:textId="77777777" w:rsidR="00927FA8" w:rsidRPr="00927FA8" w:rsidRDefault="00927FA8" w:rsidP="00927FA8">
      <w:pPr>
        <w:pStyle w:val="ListParagraph"/>
        <w:rPr>
          <w:rFonts w:ascii="Calibri" w:eastAsia="Times New Roman" w:hAnsi="Calibri" w:cs="Times New Roman"/>
          <w:lang w:val="en-GB" w:eastAsia="en-AU"/>
        </w:rPr>
      </w:pPr>
    </w:p>
    <w:p w14:paraId="3C69046B" w14:textId="77777777" w:rsidR="00927FA8" w:rsidRDefault="00944650" w:rsidP="00B41555">
      <w:pPr>
        <w:pStyle w:val="ListParagraph"/>
        <w:numPr>
          <w:ilvl w:val="1"/>
          <w:numId w:val="7"/>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Booking confirmation emails</w:t>
      </w:r>
      <w:r w:rsidR="00927FA8">
        <w:rPr>
          <w:rFonts w:ascii="Calibri" w:eastAsia="Times New Roman" w:hAnsi="Calibri" w:cs="Times New Roman"/>
          <w:lang w:val="en-GB" w:eastAsia="en-AU"/>
        </w:rPr>
        <w:t xml:space="preserve"> should be easily accessible and be presented to Uni</w:t>
      </w:r>
      <w:r>
        <w:rPr>
          <w:rFonts w:ascii="Calibri" w:eastAsia="Times New Roman" w:hAnsi="Calibri" w:cs="Times New Roman"/>
          <w:lang w:val="en-GB" w:eastAsia="en-AU"/>
        </w:rPr>
        <w:t>versity staff if asked to do so;</w:t>
      </w:r>
    </w:p>
    <w:p w14:paraId="23DB488D" w14:textId="77777777" w:rsidR="00451591" w:rsidRPr="00451591" w:rsidRDefault="00451591" w:rsidP="00451591">
      <w:pPr>
        <w:pStyle w:val="ListParagraph"/>
        <w:rPr>
          <w:rFonts w:ascii="Calibri" w:eastAsia="Times New Roman" w:hAnsi="Calibri" w:cs="Times New Roman"/>
          <w:lang w:val="en-GB" w:eastAsia="en-AU"/>
        </w:rPr>
      </w:pPr>
    </w:p>
    <w:p w14:paraId="2E7B0E3C" w14:textId="77777777" w:rsidR="00DF5450" w:rsidRDefault="00451591" w:rsidP="00E9224B">
      <w:pPr>
        <w:pStyle w:val="ListParagraph"/>
        <w:numPr>
          <w:ilvl w:val="1"/>
          <w:numId w:val="7"/>
        </w:numPr>
        <w:spacing w:after="0" w:line="240" w:lineRule="auto"/>
        <w:rPr>
          <w:rFonts w:ascii="Calibri" w:eastAsia="Times New Roman" w:hAnsi="Calibri" w:cs="Times New Roman"/>
          <w:lang w:val="en-GB" w:eastAsia="en-AU"/>
        </w:rPr>
      </w:pPr>
      <w:r w:rsidRPr="00B41555">
        <w:rPr>
          <w:rFonts w:ascii="Calibri" w:eastAsia="Times New Roman" w:hAnsi="Calibri" w:cs="Times New Roman"/>
          <w:lang w:val="en-GB" w:eastAsia="en-AU"/>
        </w:rPr>
        <w:t xml:space="preserve">It is the event </w:t>
      </w:r>
      <w:r w:rsidR="00DF5450">
        <w:rPr>
          <w:rFonts w:ascii="Calibri" w:eastAsia="Times New Roman" w:hAnsi="Calibri" w:cs="Times New Roman"/>
          <w:lang w:val="en-GB" w:eastAsia="en-AU"/>
        </w:rPr>
        <w:t>manager’s</w:t>
      </w:r>
      <w:r w:rsidRPr="00B41555">
        <w:rPr>
          <w:rFonts w:ascii="Calibri" w:eastAsia="Times New Roman" w:hAnsi="Calibri" w:cs="Times New Roman"/>
          <w:lang w:val="en-GB" w:eastAsia="en-AU"/>
        </w:rPr>
        <w:t xml:space="preserve"> responsibility to do a risk assessment of the event and</w:t>
      </w:r>
      <w:r>
        <w:rPr>
          <w:rFonts w:ascii="Calibri" w:eastAsia="Times New Roman" w:hAnsi="Calibri" w:cs="Times New Roman"/>
          <w:lang w:val="en-GB" w:eastAsia="en-AU"/>
        </w:rPr>
        <w:t xml:space="preserve"> mitigate any identified risks</w:t>
      </w:r>
      <w:r w:rsidRPr="00B41555">
        <w:rPr>
          <w:rFonts w:ascii="Calibri" w:eastAsia="Times New Roman" w:hAnsi="Calibri" w:cs="Times New Roman"/>
          <w:lang w:val="en-GB" w:eastAsia="en-AU"/>
        </w:rPr>
        <w:t>;</w:t>
      </w:r>
    </w:p>
    <w:p w14:paraId="41DDD270" w14:textId="77777777" w:rsidR="00E9224B" w:rsidRPr="00E9224B" w:rsidRDefault="00E9224B" w:rsidP="00E9224B">
      <w:pPr>
        <w:spacing w:after="0" w:line="240" w:lineRule="auto"/>
        <w:rPr>
          <w:rFonts w:ascii="Calibri" w:eastAsia="Times New Roman" w:hAnsi="Calibri" w:cs="Times New Roman"/>
          <w:lang w:val="en-GB" w:eastAsia="en-AU"/>
        </w:rPr>
      </w:pPr>
    </w:p>
    <w:p w14:paraId="75DEE6D4" w14:textId="77777777" w:rsidR="00DF5450" w:rsidRDefault="00DF5450" w:rsidP="00451591">
      <w:pPr>
        <w:pStyle w:val="ListParagraph"/>
        <w:numPr>
          <w:ilvl w:val="1"/>
          <w:numId w:val="7"/>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It is the event manager’s responsibility to ensure that their event is in line with the terms and conditions for student club bo</w:t>
      </w:r>
      <w:r w:rsidR="00E9224B">
        <w:rPr>
          <w:rFonts w:ascii="Calibri" w:eastAsia="Times New Roman" w:hAnsi="Calibri" w:cs="Times New Roman"/>
          <w:lang w:val="en-GB" w:eastAsia="en-AU"/>
        </w:rPr>
        <w:t>okings set out in this document;</w:t>
      </w:r>
    </w:p>
    <w:p w14:paraId="034A528C" w14:textId="77777777" w:rsidR="00E9224B" w:rsidRPr="00E9224B" w:rsidRDefault="00E9224B" w:rsidP="00E9224B">
      <w:pPr>
        <w:spacing w:after="0" w:line="240" w:lineRule="auto"/>
        <w:rPr>
          <w:rFonts w:ascii="Calibri" w:eastAsia="Times New Roman" w:hAnsi="Calibri" w:cs="Times New Roman"/>
          <w:lang w:val="en-GB" w:eastAsia="en-AU"/>
        </w:rPr>
      </w:pPr>
    </w:p>
    <w:p w14:paraId="554D7E54" w14:textId="77777777" w:rsidR="00E9224B" w:rsidRDefault="00E9224B" w:rsidP="00E9224B">
      <w:pPr>
        <w:pStyle w:val="ListParagraph"/>
        <w:numPr>
          <w:ilvl w:val="1"/>
          <w:numId w:val="7"/>
        </w:numPr>
        <w:spacing w:after="0" w:line="240" w:lineRule="auto"/>
        <w:rPr>
          <w:rFonts w:ascii="Calibri" w:eastAsia="Times New Roman" w:hAnsi="Calibri" w:cs="Times New Roman"/>
          <w:lang w:val="en-GB" w:eastAsia="en-AU"/>
        </w:rPr>
      </w:pPr>
      <w:r w:rsidRPr="00B41555">
        <w:rPr>
          <w:rFonts w:ascii="Calibri" w:eastAsia="Times New Roman" w:hAnsi="Calibri" w:cs="Times New Roman"/>
          <w:lang w:val="en-GB" w:eastAsia="en-AU"/>
        </w:rPr>
        <w:t xml:space="preserve">If there are VIPs attending an event, </w:t>
      </w:r>
      <w:r>
        <w:rPr>
          <w:rFonts w:ascii="Calibri" w:eastAsia="Times New Roman" w:hAnsi="Calibri" w:cs="Times New Roman"/>
          <w:lang w:val="en-GB" w:eastAsia="en-AU"/>
        </w:rPr>
        <w:t xml:space="preserve">Venue Management </w:t>
      </w:r>
      <w:r>
        <w:t xml:space="preserve">(Academic Services) </w:t>
      </w:r>
      <w:r>
        <w:rPr>
          <w:rFonts w:ascii="Calibri" w:eastAsia="Times New Roman" w:hAnsi="Calibri" w:cs="Times New Roman"/>
          <w:lang w:val="en-GB" w:eastAsia="en-AU"/>
        </w:rPr>
        <w:t>will need to be notified.</w:t>
      </w:r>
    </w:p>
    <w:p w14:paraId="18F44293" w14:textId="77777777" w:rsidR="006C09B3" w:rsidRPr="006C09B3" w:rsidRDefault="006C09B3" w:rsidP="006C09B3">
      <w:pPr>
        <w:rPr>
          <w:rFonts w:ascii="Calibri" w:eastAsia="Times New Roman" w:hAnsi="Calibri" w:cs="Times New Roman"/>
          <w:lang w:val="en-GB" w:eastAsia="en-AU"/>
        </w:rPr>
      </w:pPr>
    </w:p>
    <w:p w14:paraId="6DAAB4A7" w14:textId="77777777" w:rsidR="006C09B3" w:rsidRDefault="006C09B3" w:rsidP="006C09B3">
      <w:pPr>
        <w:pStyle w:val="Heading2"/>
        <w:numPr>
          <w:ilvl w:val="0"/>
          <w:numId w:val="2"/>
        </w:numPr>
        <w:rPr>
          <w:rFonts w:eastAsia="Times New Roman"/>
          <w:lang w:val="en-GB" w:eastAsia="en-AU"/>
        </w:rPr>
      </w:pPr>
      <w:bookmarkStart w:id="3" w:name="_Toc495924047"/>
      <w:r>
        <w:rPr>
          <w:rFonts w:eastAsia="Times New Roman"/>
          <w:lang w:val="en-GB" w:eastAsia="en-AU"/>
        </w:rPr>
        <w:t>S</w:t>
      </w:r>
      <w:r w:rsidR="0019607F">
        <w:rPr>
          <w:rFonts w:eastAsia="Times New Roman"/>
          <w:lang w:val="en-GB" w:eastAsia="en-AU"/>
        </w:rPr>
        <w:t xml:space="preserve">pecific </w:t>
      </w:r>
      <w:r w:rsidR="001D50E4">
        <w:rPr>
          <w:rFonts w:eastAsia="Times New Roman"/>
          <w:lang w:val="en-GB" w:eastAsia="en-AU"/>
        </w:rPr>
        <w:t>conditions</w:t>
      </w:r>
      <w:bookmarkEnd w:id="3"/>
    </w:p>
    <w:p w14:paraId="48E14DCC" w14:textId="77777777" w:rsidR="009B51B0" w:rsidRPr="00F42769" w:rsidRDefault="009B51B0" w:rsidP="009B51B0">
      <w:pPr>
        <w:spacing w:after="0" w:line="240" w:lineRule="auto"/>
        <w:ind w:left="45"/>
        <w:rPr>
          <w:rFonts w:ascii="Calibri" w:eastAsia="Times New Roman" w:hAnsi="Calibri" w:cs="Times New Roman"/>
          <w:lang w:val="en-GB" w:eastAsia="en-AU"/>
        </w:rPr>
      </w:pPr>
    </w:p>
    <w:p w14:paraId="067270F1" w14:textId="77777777" w:rsidR="009B51B0" w:rsidRPr="006C09B3" w:rsidRDefault="009B51B0" w:rsidP="006C09B3">
      <w:pPr>
        <w:pStyle w:val="ListParagraph"/>
        <w:numPr>
          <w:ilvl w:val="1"/>
          <w:numId w:val="9"/>
        </w:numPr>
        <w:spacing w:after="0" w:line="240" w:lineRule="auto"/>
        <w:rPr>
          <w:rFonts w:ascii="Calibri" w:eastAsia="Times New Roman" w:hAnsi="Calibri" w:cs="Times New Roman"/>
          <w:lang w:val="en-GB" w:eastAsia="en-AU"/>
        </w:rPr>
      </w:pPr>
      <w:r w:rsidRPr="006C09B3">
        <w:rPr>
          <w:rFonts w:ascii="Calibri" w:eastAsia="Times New Roman" w:hAnsi="Calibri" w:cs="Times New Roman"/>
          <w:lang w:val="en-GB" w:eastAsia="en-AU"/>
        </w:rPr>
        <w:lastRenderedPageBreak/>
        <w:t>Student Club bookings should be for internal student club activities only and not on behalf of sponsors or external parties. Student clubs are not permitted to book rooms on behalf of external organisations</w:t>
      </w:r>
      <w:r w:rsidR="00B41555" w:rsidRPr="006C09B3">
        <w:rPr>
          <w:rFonts w:ascii="Calibri" w:eastAsia="Times New Roman" w:hAnsi="Calibri" w:cs="Times New Roman"/>
          <w:lang w:val="en-GB" w:eastAsia="en-AU"/>
        </w:rPr>
        <w:t>, including their sponsors;</w:t>
      </w:r>
    </w:p>
    <w:p w14:paraId="6F637B41" w14:textId="77777777" w:rsidR="009B51B0" w:rsidRDefault="009B51B0" w:rsidP="009B51B0">
      <w:pPr>
        <w:spacing w:after="0" w:line="240" w:lineRule="auto"/>
        <w:rPr>
          <w:rFonts w:ascii="Calibri" w:eastAsia="Times New Roman" w:hAnsi="Calibri" w:cs="Times New Roman"/>
          <w:lang w:val="en-GB" w:eastAsia="en-AU"/>
        </w:rPr>
      </w:pPr>
    </w:p>
    <w:p w14:paraId="567C652C" w14:textId="77777777" w:rsidR="009B51B0" w:rsidRDefault="009B51B0" w:rsidP="006C09B3">
      <w:pPr>
        <w:pStyle w:val="ListParagraph"/>
        <w:numPr>
          <w:ilvl w:val="1"/>
          <w:numId w:val="9"/>
        </w:numPr>
        <w:spacing w:after="0" w:line="240" w:lineRule="auto"/>
        <w:rPr>
          <w:rFonts w:ascii="Calibri" w:eastAsia="Times New Roman" w:hAnsi="Calibri" w:cs="Times New Roman"/>
          <w:lang w:eastAsia="en-AU"/>
        </w:rPr>
      </w:pPr>
      <w:r w:rsidRPr="009B51B0">
        <w:rPr>
          <w:rFonts w:ascii="Calibri" w:eastAsia="Times New Roman" w:hAnsi="Calibri" w:cs="Times New Roman"/>
          <w:lang w:eastAsia="en-AU"/>
        </w:rPr>
        <w:t xml:space="preserve">Student club bookings should be for internal club members. Other university students </w:t>
      </w:r>
      <w:r w:rsidR="00927FA8">
        <w:rPr>
          <w:rFonts w:ascii="Calibri" w:eastAsia="Times New Roman" w:hAnsi="Calibri" w:cs="Times New Roman"/>
          <w:lang w:eastAsia="en-AU"/>
        </w:rPr>
        <w:t>may</w:t>
      </w:r>
      <w:r w:rsidRPr="009B51B0">
        <w:rPr>
          <w:rFonts w:ascii="Calibri" w:eastAsia="Times New Roman" w:hAnsi="Calibri" w:cs="Times New Roman"/>
          <w:lang w:eastAsia="en-AU"/>
        </w:rPr>
        <w:t xml:space="preserve"> also attend, but the majority</w:t>
      </w:r>
      <w:r w:rsidR="00B41555">
        <w:rPr>
          <w:rFonts w:ascii="Calibri" w:eastAsia="Times New Roman" w:hAnsi="Calibri" w:cs="Times New Roman"/>
          <w:lang w:eastAsia="en-AU"/>
        </w:rPr>
        <w:t xml:space="preserve"> should be internal;</w:t>
      </w:r>
    </w:p>
    <w:p w14:paraId="7D422CDC" w14:textId="77777777" w:rsidR="009B51B0" w:rsidRDefault="009B51B0" w:rsidP="009B51B0">
      <w:pPr>
        <w:spacing w:after="0" w:line="240" w:lineRule="auto"/>
        <w:rPr>
          <w:rFonts w:ascii="Calibri" w:eastAsia="Times New Roman" w:hAnsi="Calibri" w:cs="Times New Roman"/>
          <w:lang w:eastAsia="en-AU"/>
        </w:rPr>
      </w:pPr>
    </w:p>
    <w:p w14:paraId="6EBFF8FE" w14:textId="77777777" w:rsidR="00B41555" w:rsidRDefault="009B51B0" w:rsidP="006C09B3">
      <w:pPr>
        <w:pStyle w:val="ListParagraph"/>
        <w:numPr>
          <w:ilvl w:val="1"/>
          <w:numId w:val="9"/>
        </w:numPr>
        <w:spacing w:after="0" w:line="240" w:lineRule="auto"/>
        <w:rPr>
          <w:rFonts w:ascii="Calibri" w:eastAsia="Times New Roman" w:hAnsi="Calibri" w:cs="Times New Roman"/>
          <w:lang w:eastAsia="en-AU"/>
        </w:rPr>
      </w:pPr>
      <w:r w:rsidRPr="00B41555">
        <w:rPr>
          <w:rFonts w:ascii="Calibri" w:eastAsia="Times New Roman" w:hAnsi="Calibri" w:cs="Times New Roman"/>
          <w:lang w:eastAsia="en-AU"/>
        </w:rPr>
        <w:t>Events should be</w:t>
      </w:r>
      <w:r w:rsidR="00B41555">
        <w:rPr>
          <w:rFonts w:ascii="Calibri" w:eastAsia="Times New Roman" w:hAnsi="Calibri" w:cs="Times New Roman"/>
          <w:lang w:eastAsia="en-AU"/>
        </w:rPr>
        <w:t xml:space="preserve"> related to the club’s purpose:</w:t>
      </w:r>
    </w:p>
    <w:p w14:paraId="55C018E4" w14:textId="77777777" w:rsidR="00B41555" w:rsidRPr="00B41555" w:rsidRDefault="00B41555" w:rsidP="00B41555">
      <w:pPr>
        <w:pStyle w:val="ListParagraph"/>
        <w:rPr>
          <w:rFonts w:ascii="Calibri" w:eastAsia="Times New Roman" w:hAnsi="Calibri" w:cs="Times New Roman"/>
          <w:lang w:eastAsia="en-AU"/>
        </w:rPr>
      </w:pPr>
    </w:p>
    <w:p w14:paraId="4587BCF8" w14:textId="77777777" w:rsidR="006C09B3" w:rsidRPr="0019607F" w:rsidRDefault="009B51B0" w:rsidP="0019607F">
      <w:pPr>
        <w:pStyle w:val="ListParagraph"/>
        <w:spacing w:after="0" w:line="240" w:lineRule="auto"/>
        <w:ind w:left="360"/>
        <w:rPr>
          <w:rFonts w:ascii="Calibri" w:eastAsia="Times New Roman" w:hAnsi="Calibri" w:cs="Times New Roman"/>
          <w:lang w:eastAsia="en-AU"/>
        </w:rPr>
      </w:pPr>
      <w:r w:rsidRPr="00B41555">
        <w:rPr>
          <w:rFonts w:ascii="Calibri" w:eastAsia="Times New Roman" w:hAnsi="Calibri" w:cs="Times New Roman"/>
          <w:lang w:eastAsia="en-AU"/>
        </w:rPr>
        <w:t>For example, it makes sense for the University Property Network to have a speaker about investing in property, but not so much the Chinese theatre</w:t>
      </w:r>
      <w:r w:rsidR="00B41555">
        <w:rPr>
          <w:rFonts w:ascii="Calibri" w:eastAsia="Times New Roman" w:hAnsi="Calibri" w:cs="Times New Roman"/>
          <w:lang w:eastAsia="en-AU"/>
        </w:rPr>
        <w:t xml:space="preserve"> group having the same speaker;</w:t>
      </w:r>
    </w:p>
    <w:p w14:paraId="03693D48" w14:textId="77777777" w:rsidR="006C09B3" w:rsidRPr="006C09B3" w:rsidRDefault="006C09B3" w:rsidP="006C09B3">
      <w:pPr>
        <w:pStyle w:val="ListParagraph"/>
        <w:rPr>
          <w:rFonts w:ascii="Calibri" w:eastAsia="Times New Roman" w:hAnsi="Calibri" w:cs="Times New Roman"/>
          <w:lang w:eastAsia="en-AU"/>
        </w:rPr>
      </w:pPr>
    </w:p>
    <w:p w14:paraId="776095B2" w14:textId="77777777" w:rsidR="006C09B3" w:rsidRDefault="0019607F" w:rsidP="006C09B3">
      <w:pPr>
        <w:pStyle w:val="Heading2"/>
        <w:numPr>
          <w:ilvl w:val="0"/>
          <w:numId w:val="2"/>
        </w:numPr>
        <w:rPr>
          <w:rFonts w:eastAsia="Times New Roman"/>
          <w:lang w:eastAsia="en-AU"/>
        </w:rPr>
      </w:pPr>
      <w:bookmarkStart w:id="4" w:name="_Toc495924048"/>
      <w:r>
        <w:rPr>
          <w:rFonts w:eastAsia="Times New Roman"/>
          <w:lang w:eastAsia="en-AU"/>
        </w:rPr>
        <w:t>Venue u</w:t>
      </w:r>
      <w:r w:rsidR="006C09B3">
        <w:rPr>
          <w:rFonts w:eastAsia="Times New Roman"/>
          <w:lang w:eastAsia="en-AU"/>
        </w:rPr>
        <w:t>sage</w:t>
      </w:r>
      <w:bookmarkEnd w:id="4"/>
    </w:p>
    <w:p w14:paraId="4F5BC3C0" w14:textId="77777777" w:rsidR="0019607F" w:rsidRDefault="0019607F" w:rsidP="0019607F">
      <w:pPr>
        <w:pStyle w:val="ListParagraph"/>
        <w:spacing w:after="0" w:line="240" w:lineRule="auto"/>
        <w:ind w:left="360"/>
        <w:rPr>
          <w:rFonts w:ascii="Calibri" w:eastAsia="Times New Roman" w:hAnsi="Calibri" w:cs="Times New Roman"/>
          <w:lang w:val="en-GB" w:eastAsia="en-AU"/>
        </w:rPr>
      </w:pPr>
    </w:p>
    <w:p w14:paraId="0E7180C8" w14:textId="77777777" w:rsidR="006C09B3" w:rsidRPr="006C09B3" w:rsidRDefault="006C09B3" w:rsidP="006C09B3">
      <w:pPr>
        <w:pStyle w:val="ListParagraph"/>
        <w:numPr>
          <w:ilvl w:val="1"/>
          <w:numId w:val="10"/>
        </w:numPr>
        <w:spacing w:after="0" w:line="240" w:lineRule="auto"/>
        <w:rPr>
          <w:rFonts w:ascii="Calibri" w:eastAsia="Times New Roman" w:hAnsi="Calibri" w:cs="Times New Roman"/>
          <w:lang w:val="en-GB" w:eastAsia="en-AU"/>
        </w:rPr>
      </w:pPr>
      <w:r w:rsidRPr="006C09B3">
        <w:rPr>
          <w:rFonts w:ascii="Calibri" w:eastAsia="Times New Roman" w:hAnsi="Calibri" w:cs="Times New Roman"/>
          <w:lang w:val="en-GB" w:eastAsia="en-AU"/>
        </w:rPr>
        <w:t xml:space="preserve">Food or drink </w:t>
      </w:r>
      <w:r w:rsidR="0019607F">
        <w:rPr>
          <w:rFonts w:ascii="Calibri" w:eastAsia="Times New Roman" w:hAnsi="Calibri" w:cs="Times New Roman"/>
          <w:lang w:val="en-GB" w:eastAsia="en-AU"/>
        </w:rPr>
        <w:t xml:space="preserve">are not </w:t>
      </w:r>
      <w:r w:rsidR="00944650">
        <w:rPr>
          <w:rFonts w:ascii="Calibri" w:eastAsia="Times New Roman" w:hAnsi="Calibri" w:cs="Times New Roman"/>
          <w:lang w:val="en-GB" w:eastAsia="en-AU"/>
        </w:rPr>
        <w:t>permitted</w:t>
      </w:r>
      <w:r w:rsidR="0019607F">
        <w:rPr>
          <w:rFonts w:ascii="Calibri" w:eastAsia="Times New Roman" w:hAnsi="Calibri" w:cs="Times New Roman"/>
          <w:lang w:val="en-GB" w:eastAsia="en-AU"/>
        </w:rPr>
        <w:t xml:space="preserve"> </w:t>
      </w:r>
      <w:r>
        <w:rPr>
          <w:rFonts w:ascii="Calibri" w:eastAsia="Times New Roman" w:hAnsi="Calibri" w:cs="Times New Roman"/>
          <w:lang w:val="en-GB" w:eastAsia="en-AU"/>
        </w:rPr>
        <w:t>in the teaching spaces;</w:t>
      </w:r>
    </w:p>
    <w:p w14:paraId="33663EF1" w14:textId="77777777" w:rsidR="006C09B3" w:rsidRPr="00B41555" w:rsidRDefault="006C09B3" w:rsidP="006C09B3">
      <w:pPr>
        <w:pStyle w:val="ListParagraph"/>
        <w:spacing w:after="0" w:line="240" w:lineRule="auto"/>
        <w:ind w:left="360"/>
        <w:rPr>
          <w:rFonts w:ascii="Calibri" w:eastAsia="Times New Roman" w:hAnsi="Calibri" w:cs="Times New Roman"/>
          <w:lang w:val="en-GB" w:eastAsia="en-AU"/>
        </w:rPr>
      </w:pPr>
    </w:p>
    <w:p w14:paraId="7489658F" w14:textId="77777777" w:rsidR="006C09B3" w:rsidRDefault="006C09B3" w:rsidP="006C09B3">
      <w:pPr>
        <w:pStyle w:val="ListParagraph"/>
        <w:numPr>
          <w:ilvl w:val="1"/>
          <w:numId w:val="10"/>
        </w:numPr>
        <w:spacing w:after="0" w:line="240" w:lineRule="auto"/>
        <w:rPr>
          <w:rFonts w:ascii="Calibri" w:eastAsia="Times New Roman" w:hAnsi="Calibri" w:cs="Times New Roman"/>
          <w:lang w:val="en-GB" w:eastAsia="en-AU"/>
        </w:rPr>
      </w:pPr>
      <w:r w:rsidRPr="006C09B3">
        <w:rPr>
          <w:rFonts w:ascii="Calibri" w:eastAsia="Times New Roman" w:hAnsi="Calibri" w:cs="Times New Roman"/>
          <w:lang w:val="en-GB" w:eastAsia="en-AU"/>
        </w:rPr>
        <w:t>Posters and notification</w:t>
      </w:r>
      <w:r w:rsidR="0019607F">
        <w:rPr>
          <w:rFonts w:ascii="Calibri" w:eastAsia="Times New Roman" w:hAnsi="Calibri" w:cs="Times New Roman"/>
          <w:lang w:val="en-GB" w:eastAsia="en-AU"/>
        </w:rPr>
        <w:t>s</w:t>
      </w:r>
      <w:r w:rsidRPr="006C09B3">
        <w:rPr>
          <w:rFonts w:ascii="Calibri" w:eastAsia="Times New Roman" w:hAnsi="Calibri" w:cs="Times New Roman"/>
          <w:lang w:val="en-GB" w:eastAsia="en-AU"/>
        </w:rPr>
        <w:t xml:space="preserve"> must not be attached to walls and buildings with blue-tac or sticky tape. Freestanding advertising, such as A-frames, should be used when possible;</w:t>
      </w:r>
    </w:p>
    <w:p w14:paraId="560A2020" w14:textId="77777777" w:rsidR="006C09B3" w:rsidRPr="006C09B3" w:rsidRDefault="006C09B3" w:rsidP="006C09B3">
      <w:pPr>
        <w:pStyle w:val="ListParagraph"/>
        <w:rPr>
          <w:rFonts w:ascii="Calibri" w:eastAsia="Times New Roman" w:hAnsi="Calibri" w:cs="Times New Roman"/>
          <w:lang w:val="en-GB" w:eastAsia="en-AU"/>
        </w:rPr>
      </w:pPr>
    </w:p>
    <w:p w14:paraId="5D7F4B28" w14:textId="77777777" w:rsidR="006C09B3" w:rsidRDefault="006C09B3" w:rsidP="006C09B3">
      <w:pPr>
        <w:pStyle w:val="ListParagraph"/>
        <w:numPr>
          <w:ilvl w:val="1"/>
          <w:numId w:val="10"/>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 xml:space="preserve">Noise likely to disturb nearby </w:t>
      </w:r>
      <w:r w:rsidR="00CC2A85">
        <w:rPr>
          <w:rFonts w:ascii="Calibri" w:eastAsia="Times New Roman" w:hAnsi="Calibri" w:cs="Times New Roman"/>
          <w:lang w:val="en-GB" w:eastAsia="en-AU"/>
        </w:rPr>
        <w:t xml:space="preserve">buildings, </w:t>
      </w:r>
      <w:r>
        <w:rPr>
          <w:rFonts w:ascii="Calibri" w:eastAsia="Times New Roman" w:hAnsi="Calibri" w:cs="Times New Roman"/>
          <w:lang w:val="en-GB" w:eastAsia="en-AU"/>
        </w:rPr>
        <w:t xml:space="preserve">offices or other teaching spaces is not allowed. This includes music, singing and sounds from presentations or movies. It is the event </w:t>
      </w:r>
      <w:r w:rsidR="0019607F">
        <w:rPr>
          <w:rFonts w:ascii="Calibri" w:eastAsia="Times New Roman" w:hAnsi="Calibri" w:cs="Times New Roman"/>
          <w:lang w:val="en-GB" w:eastAsia="en-AU"/>
        </w:rPr>
        <w:t>manager’s</w:t>
      </w:r>
      <w:r>
        <w:rPr>
          <w:rFonts w:ascii="Calibri" w:eastAsia="Times New Roman" w:hAnsi="Calibri" w:cs="Times New Roman"/>
          <w:lang w:val="en-GB" w:eastAsia="en-AU"/>
        </w:rPr>
        <w:t xml:space="preserve"> responsibility to manage the sound level;</w:t>
      </w:r>
    </w:p>
    <w:p w14:paraId="77732E12" w14:textId="77777777" w:rsidR="006C09B3" w:rsidRPr="006C09B3" w:rsidRDefault="006C09B3" w:rsidP="006C09B3">
      <w:pPr>
        <w:pStyle w:val="ListParagraph"/>
        <w:rPr>
          <w:rFonts w:ascii="Calibri" w:eastAsia="Times New Roman" w:hAnsi="Calibri" w:cs="Times New Roman"/>
          <w:lang w:val="en-GB" w:eastAsia="en-AU"/>
        </w:rPr>
      </w:pPr>
    </w:p>
    <w:p w14:paraId="18BB6200" w14:textId="77777777" w:rsidR="006C09B3" w:rsidRDefault="00927FA8" w:rsidP="006C09B3">
      <w:pPr>
        <w:pStyle w:val="ListParagraph"/>
        <w:numPr>
          <w:ilvl w:val="1"/>
          <w:numId w:val="10"/>
        </w:numPr>
        <w:spacing w:after="0" w:line="240" w:lineRule="auto"/>
        <w:rPr>
          <w:rFonts w:ascii="Calibri" w:eastAsia="Times New Roman" w:hAnsi="Calibri" w:cs="Times New Roman"/>
          <w:lang w:val="en-GB" w:eastAsia="en-AU"/>
        </w:rPr>
      </w:pPr>
      <w:r>
        <w:rPr>
          <w:rFonts w:ascii="Calibri" w:eastAsia="Times New Roman" w:hAnsi="Calibri" w:cs="Times New Roman"/>
          <w:lang w:val="en-GB" w:eastAsia="en-AU"/>
        </w:rPr>
        <w:t xml:space="preserve">Directions from University staff </w:t>
      </w:r>
      <w:r w:rsidR="00451591">
        <w:rPr>
          <w:rFonts w:ascii="Calibri" w:eastAsia="Times New Roman" w:hAnsi="Calibri" w:cs="Times New Roman"/>
          <w:lang w:val="en-GB" w:eastAsia="en-AU"/>
        </w:rPr>
        <w:t>should be followed at all times;</w:t>
      </w:r>
    </w:p>
    <w:p w14:paraId="67AB5E68" w14:textId="77777777" w:rsidR="00451591" w:rsidRPr="00451591" w:rsidRDefault="00451591" w:rsidP="00451591">
      <w:pPr>
        <w:pStyle w:val="ListParagraph"/>
        <w:rPr>
          <w:rFonts w:ascii="Calibri" w:eastAsia="Times New Roman" w:hAnsi="Calibri" w:cs="Times New Roman"/>
          <w:lang w:val="en-GB" w:eastAsia="en-AU"/>
        </w:rPr>
      </w:pPr>
    </w:p>
    <w:p w14:paraId="3451B5C4" w14:textId="45F57ABC" w:rsidR="00451591" w:rsidRPr="000E4362" w:rsidRDefault="00451591" w:rsidP="005B3F81">
      <w:pPr>
        <w:pStyle w:val="ListParagraph"/>
        <w:numPr>
          <w:ilvl w:val="1"/>
          <w:numId w:val="10"/>
        </w:numPr>
        <w:spacing w:after="0" w:line="240" w:lineRule="auto"/>
        <w:rPr>
          <w:rFonts w:ascii="Calibri" w:eastAsia="Times New Roman" w:hAnsi="Calibri" w:cs="Times New Roman"/>
          <w:lang w:val="en-GB" w:eastAsia="en-AU"/>
        </w:rPr>
      </w:pPr>
      <w:proofErr w:type="gramStart"/>
      <w:r w:rsidRPr="000E4362">
        <w:rPr>
          <w:rFonts w:ascii="Calibri" w:eastAsia="Times New Roman" w:hAnsi="Calibri" w:cs="Times New Roman"/>
          <w:lang w:val="en-GB" w:eastAsia="en-AU"/>
        </w:rPr>
        <w:t xml:space="preserve">The </w:t>
      </w:r>
      <w:r w:rsidR="00A07A8D" w:rsidRPr="000E4362">
        <w:rPr>
          <w:rFonts w:ascii="Calibri" w:eastAsia="Times New Roman" w:hAnsi="Calibri" w:cs="Times New Roman"/>
          <w:lang w:eastAsia="en-AU"/>
        </w:rPr>
        <w:t>.</w:t>
      </w:r>
      <w:proofErr w:type="gramEnd"/>
      <w:r w:rsidR="00A07A8D" w:rsidRPr="000E4362">
        <w:rPr>
          <w:rFonts w:ascii="Calibri" w:eastAsia="Times New Roman" w:hAnsi="Calibri" w:cs="Times New Roman"/>
          <w:lang w:eastAsia="en-AU"/>
        </w:rPr>
        <w:t xml:space="preserve"> (</w:t>
      </w:r>
      <w:hyperlink r:id="rId8" w:history="1">
        <w:r w:rsidR="00A07A8D" w:rsidRPr="000E4362">
          <w:rPr>
            <w:rStyle w:val="Hyperlink"/>
            <w:rFonts w:ascii="Calibri" w:eastAsia="Times New Roman" w:hAnsi="Calibri" w:cs="Times New Roman"/>
            <w:lang w:eastAsia="en-AU"/>
          </w:rPr>
          <w:t>https://services.unimelb.edu.au/venuehire/terms-and-conditions</w:t>
        </w:r>
      </w:hyperlink>
      <w:r w:rsidR="00A07A8D" w:rsidRPr="000E4362">
        <w:rPr>
          <w:rFonts w:ascii="Calibri" w:eastAsia="Times New Roman" w:hAnsi="Calibri" w:cs="Times New Roman"/>
          <w:lang w:eastAsia="en-AU"/>
        </w:rPr>
        <w:t>)</w:t>
      </w:r>
      <w:r w:rsidRPr="000E4362">
        <w:rPr>
          <w:rFonts w:ascii="Calibri" w:eastAsia="Times New Roman" w:hAnsi="Calibri" w:cs="Times New Roman"/>
          <w:lang w:eastAsia="en-AU"/>
        </w:rPr>
        <w:t>apply to all bookings for outdoor areas</w:t>
      </w:r>
    </w:p>
    <w:p w14:paraId="3DB6EEF4" w14:textId="77777777" w:rsidR="006C09B3" w:rsidRDefault="006C09B3" w:rsidP="006C09B3">
      <w:pPr>
        <w:rPr>
          <w:lang w:val="en-GB" w:eastAsia="en-AU"/>
        </w:rPr>
      </w:pPr>
    </w:p>
    <w:p w14:paraId="2DF9DCCF" w14:textId="77777777" w:rsidR="004274B9" w:rsidRPr="004274B9" w:rsidRDefault="004274B9" w:rsidP="004274B9">
      <w:pPr>
        <w:pStyle w:val="Heading2"/>
        <w:numPr>
          <w:ilvl w:val="0"/>
          <w:numId w:val="2"/>
        </w:numPr>
        <w:rPr>
          <w:lang w:val="en-GB" w:eastAsia="en-AU"/>
        </w:rPr>
      </w:pPr>
      <w:bookmarkStart w:id="5" w:name="_Toc495924049"/>
      <w:r>
        <w:rPr>
          <w:lang w:val="en-GB" w:eastAsia="en-AU"/>
        </w:rPr>
        <w:t>Venue hire and related charges</w:t>
      </w:r>
      <w:bookmarkEnd w:id="5"/>
    </w:p>
    <w:p w14:paraId="6598C6B1" w14:textId="77777777" w:rsidR="004274B9" w:rsidRDefault="004274B9" w:rsidP="004274B9">
      <w:pPr>
        <w:pStyle w:val="ListParagraph"/>
        <w:spacing w:after="0" w:line="240" w:lineRule="auto"/>
        <w:ind w:left="360"/>
        <w:rPr>
          <w:rFonts w:ascii="Calibri" w:eastAsia="Times New Roman" w:hAnsi="Calibri" w:cs="Times New Roman"/>
          <w:lang w:eastAsia="en-AU"/>
        </w:rPr>
      </w:pPr>
    </w:p>
    <w:p w14:paraId="310B57CF" w14:textId="77777777" w:rsidR="004274B9" w:rsidRDefault="004274B9" w:rsidP="004274B9">
      <w:pPr>
        <w:pStyle w:val="ListParagraph"/>
        <w:numPr>
          <w:ilvl w:val="1"/>
          <w:numId w:val="11"/>
        </w:numPr>
        <w:spacing w:after="0" w:line="240" w:lineRule="auto"/>
        <w:rPr>
          <w:rFonts w:ascii="Calibri" w:eastAsia="Times New Roman" w:hAnsi="Calibri" w:cs="Times New Roman"/>
          <w:lang w:eastAsia="en-AU"/>
        </w:rPr>
      </w:pPr>
      <w:r w:rsidRPr="004274B9">
        <w:rPr>
          <w:rFonts w:ascii="Calibri" w:eastAsia="Times New Roman" w:hAnsi="Calibri" w:cs="Times New Roman"/>
          <w:lang w:eastAsia="en-AU"/>
        </w:rPr>
        <w:t xml:space="preserve">Student clubs are not charged </w:t>
      </w:r>
      <w:r>
        <w:rPr>
          <w:rFonts w:ascii="Calibri" w:eastAsia="Times New Roman" w:hAnsi="Calibri" w:cs="Times New Roman"/>
          <w:lang w:eastAsia="en-AU"/>
        </w:rPr>
        <w:t xml:space="preserve">venue hire </w:t>
      </w:r>
      <w:r w:rsidRPr="004274B9">
        <w:rPr>
          <w:rFonts w:ascii="Calibri" w:eastAsia="Times New Roman" w:hAnsi="Calibri" w:cs="Times New Roman"/>
          <w:lang w:eastAsia="en-AU"/>
        </w:rPr>
        <w:t>for their bookings, unless a student club charges people to attend their event to make a profit. In these cases, Venue Management will charge venue hire and other associated costs, as per the external venue hire proce</w:t>
      </w:r>
      <w:r w:rsidR="00A25124">
        <w:rPr>
          <w:rFonts w:ascii="Calibri" w:eastAsia="Times New Roman" w:hAnsi="Calibri" w:cs="Times New Roman"/>
          <w:lang w:eastAsia="en-AU"/>
        </w:rPr>
        <w:t>ss;</w:t>
      </w:r>
    </w:p>
    <w:p w14:paraId="1B345C12" w14:textId="77777777" w:rsidR="004274B9" w:rsidRDefault="004274B9" w:rsidP="004274B9">
      <w:pPr>
        <w:pStyle w:val="ListParagraph"/>
        <w:spacing w:after="0" w:line="240" w:lineRule="auto"/>
        <w:ind w:left="360"/>
        <w:rPr>
          <w:rFonts w:ascii="Calibri" w:eastAsia="Times New Roman" w:hAnsi="Calibri" w:cs="Times New Roman"/>
          <w:lang w:eastAsia="en-AU"/>
        </w:rPr>
      </w:pPr>
    </w:p>
    <w:p w14:paraId="532C05FF" w14:textId="181E820C" w:rsidR="000E4362" w:rsidRPr="000E4362" w:rsidRDefault="004274B9" w:rsidP="00AC36BC">
      <w:pPr>
        <w:pStyle w:val="ListParagraph"/>
        <w:numPr>
          <w:ilvl w:val="1"/>
          <w:numId w:val="11"/>
        </w:numPr>
        <w:spacing w:after="0" w:line="240" w:lineRule="auto"/>
        <w:rPr>
          <w:rFonts w:ascii="Calibri" w:eastAsia="Times New Roman" w:hAnsi="Calibri" w:cs="Times New Roman"/>
          <w:lang w:eastAsia="en-AU"/>
        </w:rPr>
      </w:pPr>
      <w:r w:rsidRPr="000E4362">
        <w:rPr>
          <w:rFonts w:ascii="Calibri" w:eastAsia="Times New Roman" w:hAnsi="Calibri" w:cs="Times New Roman"/>
          <w:lang w:eastAsia="en-AU"/>
        </w:rPr>
        <w:t>Some student club events require a dedicated Event Support Office</w:t>
      </w:r>
      <w:r w:rsidR="00944650" w:rsidRPr="000E4362">
        <w:rPr>
          <w:rFonts w:ascii="Calibri" w:eastAsia="Times New Roman" w:hAnsi="Calibri" w:cs="Times New Roman"/>
          <w:lang w:eastAsia="en-AU"/>
        </w:rPr>
        <w:t>r</w:t>
      </w:r>
      <w:r w:rsidRPr="000E4362">
        <w:rPr>
          <w:rFonts w:ascii="Calibri" w:eastAsia="Times New Roman" w:hAnsi="Calibri" w:cs="Times New Roman"/>
          <w:lang w:eastAsia="en-AU"/>
        </w:rPr>
        <w:t xml:space="preserve">, which the student club will </w:t>
      </w:r>
      <w:r w:rsidR="00944650" w:rsidRPr="000E4362">
        <w:rPr>
          <w:rFonts w:ascii="Calibri" w:eastAsia="Times New Roman" w:hAnsi="Calibri" w:cs="Times New Roman"/>
          <w:lang w:eastAsia="en-AU"/>
        </w:rPr>
        <w:t>be liable to pay for</w:t>
      </w:r>
      <w:r w:rsidRPr="000E4362">
        <w:rPr>
          <w:rFonts w:ascii="Calibri" w:eastAsia="Times New Roman" w:hAnsi="Calibri" w:cs="Times New Roman"/>
          <w:lang w:eastAsia="en-AU"/>
        </w:rPr>
        <w:t xml:space="preserve">. A dedicated Event Support Officer is required </w:t>
      </w:r>
      <w:r w:rsidR="00C92FE5" w:rsidRPr="000E4362">
        <w:rPr>
          <w:rFonts w:ascii="Calibri" w:eastAsia="Times New Roman" w:hAnsi="Calibri" w:cs="Times New Roman"/>
          <w:lang w:eastAsia="en-AU"/>
        </w:rPr>
        <w:t xml:space="preserve">as per the document found at </w:t>
      </w:r>
      <w:r w:rsidR="00A07A8D" w:rsidRPr="000E4362">
        <w:rPr>
          <w:rFonts w:ascii="Calibri" w:eastAsia="Times New Roman" w:hAnsi="Calibri" w:cs="Times New Roman"/>
          <w:lang w:eastAsia="en-AU"/>
        </w:rPr>
        <w:t>(</w:t>
      </w:r>
      <w:hyperlink r:id="rId9" w:history="1">
        <w:r w:rsidR="00A07A8D" w:rsidRPr="000E4362">
          <w:rPr>
            <w:rStyle w:val="Hyperlink"/>
            <w:rFonts w:ascii="Calibri" w:eastAsia="Times New Roman" w:hAnsi="Calibri" w:cs="Times New Roman"/>
            <w:lang w:eastAsia="en-AU"/>
          </w:rPr>
          <w:t>https://services.unimelb.edu.au/__data/assets/pdf_file/0011/3788201/Event-Support-Guide-2021-v3.1-1.pdf</w:t>
        </w:r>
      </w:hyperlink>
      <w:r w:rsidR="00A07A8D">
        <w:rPr>
          <w:rFonts w:ascii="Calibri" w:eastAsia="Times New Roman" w:hAnsi="Calibri" w:cs="Times New Roman"/>
          <w:lang w:eastAsia="en-AU"/>
        </w:rPr>
        <w:t>)</w:t>
      </w:r>
    </w:p>
    <w:p w14:paraId="61924C75" w14:textId="77777777" w:rsidR="004274B9" w:rsidRDefault="004274B9" w:rsidP="004274B9">
      <w:pPr>
        <w:spacing w:after="0" w:line="240" w:lineRule="auto"/>
        <w:rPr>
          <w:rFonts w:ascii="Calibri" w:eastAsia="Times New Roman" w:hAnsi="Calibri" w:cs="Times New Roman"/>
          <w:lang w:eastAsia="en-AU"/>
        </w:rPr>
      </w:pPr>
    </w:p>
    <w:p w14:paraId="448C1CB0" w14:textId="77777777" w:rsidR="004274B9" w:rsidRDefault="004274B9" w:rsidP="004274B9">
      <w:pPr>
        <w:pStyle w:val="ListParagraph"/>
        <w:numPr>
          <w:ilvl w:val="1"/>
          <w:numId w:val="11"/>
        </w:numPr>
        <w:spacing w:after="0" w:line="240" w:lineRule="auto"/>
        <w:rPr>
          <w:rFonts w:ascii="Calibri" w:eastAsia="Times New Roman" w:hAnsi="Calibri" w:cs="Times New Roman"/>
          <w:lang w:eastAsia="en-AU"/>
        </w:rPr>
      </w:pPr>
      <w:r w:rsidRPr="004274B9">
        <w:rPr>
          <w:rFonts w:ascii="Calibri" w:eastAsia="Times New Roman" w:hAnsi="Calibri" w:cs="Times New Roman"/>
          <w:lang w:eastAsia="en-AU"/>
        </w:rPr>
        <w:t>In circumstances where a venue has been left untidy and requires a special clean</w:t>
      </w:r>
      <w:r w:rsidR="0019607F">
        <w:rPr>
          <w:rFonts w:ascii="Calibri" w:eastAsia="Times New Roman" w:hAnsi="Calibri" w:cs="Times New Roman"/>
          <w:lang w:eastAsia="en-AU"/>
        </w:rPr>
        <w:t xml:space="preserve"> as a result of a student club event</w:t>
      </w:r>
      <w:r w:rsidRPr="004274B9">
        <w:rPr>
          <w:rFonts w:ascii="Calibri" w:eastAsia="Times New Roman" w:hAnsi="Calibri" w:cs="Times New Roman"/>
          <w:lang w:eastAsia="en-AU"/>
        </w:rPr>
        <w:t>, the student club will</w:t>
      </w:r>
      <w:r>
        <w:rPr>
          <w:rFonts w:ascii="Calibri" w:eastAsia="Times New Roman" w:hAnsi="Calibri" w:cs="Times New Roman"/>
          <w:lang w:eastAsia="en-AU"/>
        </w:rPr>
        <w:t xml:space="preserve"> be notified and </w:t>
      </w:r>
      <w:r w:rsidR="0019607F">
        <w:rPr>
          <w:rFonts w:ascii="Calibri" w:eastAsia="Times New Roman" w:hAnsi="Calibri" w:cs="Times New Roman"/>
          <w:lang w:eastAsia="en-AU"/>
        </w:rPr>
        <w:t>be provided a</w:t>
      </w:r>
      <w:r>
        <w:rPr>
          <w:rFonts w:ascii="Calibri" w:eastAsia="Times New Roman" w:hAnsi="Calibri" w:cs="Times New Roman"/>
          <w:lang w:eastAsia="en-AU"/>
        </w:rPr>
        <w:t xml:space="preserve"> quote</w:t>
      </w:r>
      <w:r w:rsidR="00944650">
        <w:rPr>
          <w:rFonts w:ascii="Calibri" w:eastAsia="Times New Roman" w:hAnsi="Calibri" w:cs="Times New Roman"/>
          <w:lang w:eastAsia="en-AU"/>
        </w:rPr>
        <w:t xml:space="preserve"> for the cleaning;</w:t>
      </w:r>
    </w:p>
    <w:p w14:paraId="4E357343" w14:textId="77777777" w:rsidR="00A25124" w:rsidRDefault="00A25124" w:rsidP="00A25124">
      <w:pPr>
        <w:pStyle w:val="ListParagraph"/>
        <w:spacing w:after="0" w:line="240" w:lineRule="auto"/>
        <w:ind w:left="360"/>
        <w:rPr>
          <w:rFonts w:ascii="Calibri" w:eastAsia="Times New Roman" w:hAnsi="Calibri" w:cs="Times New Roman"/>
          <w:lang w:eastAsia="en-AU"/>
        </w:rPr>
      </w:pPr>
    </w:p>
    <w:p w14:paraId="39AC6D8D" w14:textId="3866AF7B" w:rsidR="00E233E4" w:rsidRPr="00E233E4" w:rsidRDefault="00A25124" w:rsidP="00941807">
      <w:pPr>
        <w:pStyle w:val="ListParagraph"/>
        <w:numPr>
          <w:ilvl w:val="1"/>
          <w:numId w:val="11"/>
        </w:numPr>
        <w:spacing w:after="0" w:line="240" w:lineRule="auto"/>
        <w:rPr>
          <w:rFonts w:ascii="Calibri" w:eastAsia="Times New Roman" w:hAnsi="Calibri" w:cs="Times New Roman"/>
          <w:lang w:eastAsia="en-AU"/>
        </w:rPr>
      </w:pPr>
      <w:r w:rsidRPr="00E233E4">
        <w:rPr>
          <w:rFonts w:ascii="Calibri" w:eastAsia="Times New Roman" w:hAnsi="Calibri" w:cs="Times New Roman"/>
          <w:lang w:eastAsia="en-AU"/>
        </w:rPr>
        <w:t xml:space="preserve">Current charges for venue hire, event support and cleaning are available on the following page: </w:t>
      </w:r>
      <w:r w:rsidR="00A07A8D" w:rsidRPr="00E233E4">
        <w:rPr>
          <w:rFonts w:ascii="Calibri" w:eastAsia="Times New Roman" w:hAnsi="Calibri" w:cs="Times New Roman"/>
          <w:lang w:eastAsia="en-AU"/>
        </w:rPr>
        <w:t>(</w:t>
      </w:r>
      <w:hyperlink r:id="rId10" w:history="1">
        <w:r w:rsidR="00A07A8D" w:rsidRPr="00E233E4">
          <w:rPr>
            <w:rStyle w:val="Hyperlink"/>
            <w:rFonts w:ascii="Calibri" w:eastAsia="Times New Roman" w:hAnsi="Calibri" w:cs="Times New Roman"/>
            <w:lang w:eastAsia="en-AU"/>
          </w:rPr>
          <w:t>https://services.unimelb.edu.au/venuehire/external#venue-cost</w:t>
        </w:r>
      </w:hyperlink>
      <w:r w:rsidR="00A07A8D">
        <w:rPr>
          <w:rFonts w:ascii="Calibri" w:eastAsia="Times New Roman" w:hAnsi="Calibri" w:cs="Times New Roman"/>
          <w:lang w:eastAsia="en-AU"/>
        </w:rPr>
        <w:t>)</w:t>
      </w:r>
    </w:p>
    <w:p w14:paraId="6DFF15F9" w14:textId="77777777" w:rsidR="00E233E4" w:rsidRPr="004274B9" w:rsidRDefault="00E233E4" w:rsidP="00A25124">
      <w:pPr>
        <w:pStyle w:val="ListParagraph"/>
        <w:numPr>
          <w:ilvl w:val="1"/>
          <w:numId w:val="11"/>
        </w:numPr>
        <w:spacing w:after="0" w:line="240" w:lineRule="auto"/>
        <w:rPr>
          <w:rFonts w:ascii="Calibri" w:eastAsia="Times New Roman" w:hAnsi="Calibri" w:cs="Times New Roman"/>
          <w:lang w:eastAsia="en-AU"/>
        </w:rPr>
      </w:pPr>
    </w:p>
    <w:p w14:paraId="05E0D571" w14:textId="77777777" w:rsidR="004274B9" w:rsidRPr="004274B9" w:rsidRDefault="004274B9" w:rsidP="004274B9">
      <w:pPr>
        <w:rPr>
          <w:lang w:eastAsia="en-AU"/>
        </w:rPr>
      </w:pPr>
    </w:p>
    <w:p w14:paraId="1D691510" w14:textId="77777777" w:rsidR="004274B9" w:rsidRDefault="0019607F" w:rsidP="0019607F">
      <w:pPr>
        <w:pStyle w:val="Heading2"/>
        <w:numPr>
          <w:ilvl w:val="0"/>
          <w:numId w:val="2"/>
        </w:numPr>
        <w:rPr>
          <w:lang w:val="en-GB" w:eastAsia="en-AU"/>
        </w:rPr>
      </w:pPr>
      <w:bookmarkStart w:id="6" w:name="_Toc495924050"/>
      <w:r>
        <w:rPr>
          <w:lang w:val="en-GB" w:eastAsia="en-AU"/>
        </w:rPr>
        <w:t>Breach and disciplinary actions</w:t>
      </w:r>
      <w:bookmarkEnd w:id="6"/>
    </w:p>
    <w:p w14:paraId="6359C573" w14:textId="77777777" w:rsidR="00927FA8" w:rsidRPr="00927FA8" w:rsidRDefault="00927FA8" w:rsidP="00927FA8">
      <w:pPr>
        <w:pStyle w:val="ListParagraph"/>
        <w:ind w:left="360"/>
      </w:pPr>
    </w:p>
    <w:p w14:paraId="05F8C74A" w14:textId="77777777" w:rsidR="0019607F" w:rsidRDefault="00927FA8" w:rsidP="00927FA8">
      <w:pPr>
        <w:pStyle w:val="ListParagraph"/>
        <w:numPr>
          <w:ilvl w:val="1"/>
          <w:numId w:val="15"/>
        </w:numPr>
      </w:pPr>
      <w:r w:rsidRPr="00927FA8">
        <w:rPr>
          <w:lang w:val="en-GB" w:eastAsia="en-AU"/>
        </w:rPr>
        <w:lastRenderedPageBreak/>
        <w:t xml:space="preserve">Venue Management </w:t>
      </w:r>
      <w:r>
        <w:t xml:space="preserve">(Academic Services) reserves the right to take disciplinary actions against any student clubs that breaches the Terms and Conditions in this document. </w:t>
      </w:r>
    </w:p>
    <w:p w14:paraId="340214AF" w14:textId="77777777" w:rsidR="00927FA8" w:rsidRDefault="00927FA8" w:rsidP="00927FA8">
      <w:pPr>
        <w:pStyle w:val="ListParagraph"/>
        <w:ind w:left="360"/>
      </w:pPr>
    </w:p>
    <w:p w14:paraId="4EE05D42" w14:textId="77777777" w:rsidR="00927FA8" w:rsidRDefault="00927FA8" w:rsidP="0019607F">
      <w:pPr>
        <w:pStyle w:val="ListParagraph"/>
        <w:numPr>
          <w:ilvl w:val="1"/>
          <w:numId w:val="15"/>
        </w:numPr>
      </w:pPr>
      <w:r>
        <w:t>Disciplinary action may range from a warning to disqualification of booking spaces managed by Venue Management (Academic Services) for a period of time.</w:t>
      </w:r>
    </w:p>
    <w:p w14:paraId="10668518" w14:textId="77777777" w:rsidR="00CA226C" w:rsidRPr="00927FA8" w:rsidRDefault="00CA226C" w:rsidP="00CA226C"/>
    <w:p w14:paraId="480CB492" w14:textId="77777777" w:rsidR="0019607F" w:rsidRDefault="00927FA8" w:rsidP="00CA226C">
      <w:pPr>
        <w:pStyle w:val="Heading2"/>
        <w:numPr>
          <w:ilvl w:val="0"/>
          <w:numId w:val="2"/>
        </w:numPr>
        <w:spacing w:line="360" w:lineRule="auto"/>
        <w:rPr>
          <w:lang w:val="en-GB" w:eastAsia="en-AU"/>
        </w:rPr>
      </w:pPr>
      <w:bookmarkStart w:id="7" w:name="_Toc495924051"/>
      <w:r>
        <w:rPr>
          <w:lang w:val="en-GB" w:eastAsia="en-AU"/>
        </w:rPr>
        <w:t>Related policies that apply to student club event</w:t>
      </w:r>
      <w:r w:rsidR="00451591">
        <w:rPr>
          <w:lang w:val="en-GB" w:eastAsia="en-AU"/>
        </w:rPr>
        <w:t>s</w:t>
      </w:r>
      <w:bookmarkEnd w:id="7"/>
    </w:p>
    <w:p w14:paraId="2A78307D" w14:textId="77777777" w:rsidR="00927FA8" w:rsidRDefault="00927FA8" w:rsidP="00927FA8">
      <w:pPr>
        <w:rPr>
          <w:lang w:val="en-GB" w:eastAsia="en-AU"/>
        </w:rPr>
      </w:pPr>
      <w:r>
        <w:rPr>
          <w:lang w:val="en-GB" w:eastAsia="en-AU"/>
        </w:rPr>
        <w:t xml:space="preserve">The following policies applies to </w:t>
      </w:r>
      <w:r w:rsidR="00CA226C">
        <w:rPr>
          <w:lang w:val="en-GB" w:eastAsia="en-AU"/>
        </w:rPr>
        <w:t>events booked by student clubs:</w:t>
      </w:r>
    </w:p>
    <w:p w14:paraId="5FE8F104" w14:textId="3AD0BB96" w:rsidR="00CA226C" w:rsidRDefault="00451591" w:rsidP="00927FA8">
      <w:pPr>
        <w:rPr>
          <w:lang w:val="en-GB" w:eastAsia="en-AU"/>
        </w:rPr>
      </w:pPr>
      <w:r>
        <w:t xml:space="preserve">Terms and Conditions for Events in the Campus Grounds </w:t>
      </w:r>
      <w:r w:rsidR="000E4362">
        <w:rPr>
          <w:lang w:val="en-GB" w:eastAsia="en-AU"/>
        </w:rPr>
        <w:t>(</w:t>
      </w:r>
      <w:hyperlink r:id="rId11" w:history="1">
        <w:r w:rsidR="00B6328D" w:rsidRPr="00B23B27">
          <w:rPr>
            <w:rStyle w:val="Hyperlink"/>
            <w:lang w:val="en-GB" w:eastAsia="en-AU"/>
          </w:rPr>
          <w:t>https://services.unimelb.edu.au/__data/assets/pdf_file/0008/3790817/Terms_conditions_Grounds-1.pdf</w:t>
        </w:r>
      </w:hyperlink>
      <w:r w:rsidR="000E4362">
        <w:rPr>
          <w:lang w:val="en-GB" w:eastAsia="en-AU"/>
        </w:rPr>
        <w:t>)</w:t>
      </w:r>
    </w:p>
    <w:p w14:paraId="06731CD8" w14:textId="77777777" w:rsidR="00CA226C" w:rsidRDefault="00CA226C" w:rsidP="00927FA8">
      <w:pPr>
        <w:rPr>
          <w:lang w:val="en-GB" w:eastAsia="en-AU"/>
        </w:rPr>
      </w:pPr>
      <w:r>
        <w:rPr>
          <w:lang w:val="en-GB" w:eastAsia="en-AU"/>
        </w:rPr>
        <w:t xml:space="preserve">Alcohol Policy </w:t>
      </w:r>
      <w:hyperlink r:id="rId12" w:history="1">
        <w:r w:rsidRPr="0056588A">
          <w:rPr>
            <w:rStyle w:val="Hyperlink"/>
            <w:lang w:val="en-GB" w:eastAsia="en-AU"/>
          </w:rPr>
          <w:t>https://policy.unimelb.edu.au/MPF1267</w:t>
        </w:r>
      </w:hyperlink>
      <w:r>
        <w:rPr>
          <w:lang w:val="en-GB" w:eastAsia="en-AU"/>
        </w:rPr>
        <w:t xml:space="preserve"> </w:t>
      </w:r>
    </w:p>
    <w:p w14:paraId="09263DA6" w14:textId="77777777" w:rsidR="00CA226C" w:rsidRDefault="00CA226C" w:rsidP="00927FA8">
      <w:pPr>
        <w:rPr>
          <w:lang w:val="en-GB" w:eastAsia="en-AU"/>
        </w:rPr>
      </w:pPr>
      <w:r>
        <w:rPr>
          <w:lang w:val="en-GB" w:eastAsia="en-AU"/>
        </w:rPr>
        <w:t xml:space="preserve">Property Policy </w:t>
      </w:r>
      <w:hyperlink r:id="rId13" w:history="1">
        <w:r w:rsidRPr="0056588A">
          <w:rPr>
            <w:rStyle w:val="Hyperlink"/>
            <w:lang w:val="en-GB" w:eastAsia="en-AU"/>
          </w:rPr>
          <w:t>https://policy.unimelb.edu.au/MPF1115</w:t>
        </w:r>
      </w:hyperlink>
    </w:p>
    <w:p w14:paraId="1B17BF1B" w14:textId="77777777" w:rsidR="00CA226C" w:rsidRDefault="00CA226C" w:rsidP="00927FA8">
      <w:pPr>
        <w:rPr>
          <w:lang w:val="en-GB" w:eastAsia="en-AU"/>
        </w:rPr>
      </w:pPr>
      <w:r>
        <w:rPr>
          <w:lang w:val="en-GB" w:eastAsia="en-AU"/>
        </w:rPr>
        <w:t xml:space="preserve">Risk Management Policy </w:t>
      </w:r>
      <w:hyperlink r:id="rId14" w:history="1">
        <w:r w:rsidRPr="0056588A">
          <w:rPr>
            <w:rStyle w:val="Hyperlink"/>
            <w:lang w:val="en-GB" w:eastAsia="en-AU"/>
          </w:rPr>
          <w:t>https://policy.unimelb.edu.au/MPF1194</w:t>
        </w:r>
      </w:hyperlink>
    </w:p>
    <w:p w14:paraId="790B3251" w14:textId="77777777" w:rsidR="00451591" w:rsidRDefault="00451591" w:rsidP="00927FA8">
      <w:pPr>
        <w:rPr>
          <w:lang w:val="en-GB" w:eastAsia="en-AU"/>
        </w:rPr>
      </w:pPr>
    </w:p>
    <w:p w14:paraId="3D964084" w14:textId="77777777" w:rsidR="00CA226C" w:rsidRDefault="00CA226C" w:rsidP="00927FA8">
      <w:pPr>
        <w:rPr>
          <w:lang w:val="en-GB" w:eastAsia="en-AU"/>
        </w:rPr>
      </w:pPr>
    </w:p>
    <w:p w14:paraId="4835E1CB" w14:textId="77777777" w:rsidR="00CA226C" w:rsidRPr="00927FA8" w:rsidRDefault="00CA226C" w:rsidP="00927FA8">
      <w:pPr>
        <w:rPr>
          <w:lang w:val="en-GB" w:eastAsia="en-AU"/>
        </w:rPr>
      </w:pPr>
    </w:p>
    <w:p w14:paraId="5623FA6B" w14:textId="77777777" w:rsidR="009B51B0" w:rsidRDefault="009B51B0" w:rsidP="009B51B0">
      <w:pPr>
        <w:spacing w:after="0" w:line="240" w:lineRule="auto"/>
        <w:rPr>
          <w:rFonts w:ascii="Calibri" w:eastAsia="Times New Roman" w:hAnsi="Calibri" w:cs="Times New Roman"/>
          <w:lang w:eastAsia="en-AU"/>
        </w:rPr>
      </w:pPr>
    </w:p>
    <w:p w14:paraId="3D4AB443" w14:textId="77777777" w:rsidR="009B51B0" w:rsidRPr="007F15CF" w:rsidRDefault="009B51B0" w:rsidP="007F15CF"/>
    <w:sectPr w:rsidR="009B51B0" w:rsidRPr="007F15C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61A4" w14:textId="77777777" w:rsidR="00AB5217" w:rsidRDefault="00AB5217" w:rsidP="00451591">
      <w:pPr>
        <w:spacing w:after="0" w:line="240" w:lineRule="auto"/>
      </w:pPr>
      <w:r>
        <w:separator/>
      </w:r>
    </w:p>
  </w:endnote>
  <w:endnote w:type="continuationSeparator" w:id="0">
    <w:p w14:paraId="481DEB5A" w14:textId="77777777" w:rsidR="00AB5217" w:rsidRDefault="00AB5217" w:rsidP="0045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669548"/>
      <w:docPartObj>
        <w:docPartGallery w:val="Page Numbers (Bottom of Page)"/>
        <w:docPartUnique/>
      </w:docPartObj>
    </w:sdtPr>
    <w:sdtEndPr>
      <w:rPr>
        <w:noProof/>
      </w:rPr>
    </w:sdtEndPr>
    <w:sdtContent>
      <w:p w14:paraId="6D2496D8" w14:textId="77777777" w:rsidR="00451591" w:rsidRDefault="00451591">
        <w:pPr>
          <w:pStyle w:val="Footer"/>
          <w:jc w:val="center"/>
        </w:pPr>
        <w:r>
          <w:fldChar w:fldCharType="begin"/>
        </w:r>
        <w:r>
          <w:instrText xml:space="preserve"> PAGE   \* MERGEFORMAT </w:instrText>
        </w:r>
        <w:r>
          <w:fldChar w:fldCharType="separate"/>
        </w:r>
        <w:r w:rsidR="00CC2A85">
          <w:rPr>
            <w:noProof/>
          </w:rPr>
          <w:t>4</w:t>
        </w:r>
        <w:r>
          <w:rPr>
            <w:noProof/>
          </w:rPr>
          <w:fldChar w:fldCharType="end"/>
        </w:r>
      </w:p>
    </w:sdtContent>
  </w:sdt>
  <w:p w14:paraId="2FBBC25F" w14:textId="77777777" w:rsidR="00451591" w:rsidRDefault="0045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5E3D" w14:textId="77777777" w:rsidR="00AB5217" w:rsidRDefault="00AB5217" w:rsidP="00451591">
      <w:pPr>
        <w:spacing w:after="0" w:line="240" w:lineRule="auto"/>
      </w:pPr>
      <w:r>
        <w:separator/>
      </w:r>
    </w:p>
  </w:footnote>
  <w:footnote w:type="continuationSeparator" w:id="0">
    <w:p w14:paraId="63A30C23" w14:textId="77777777" w:rsidR="00AB5217" w:rsidRDefault="00AB5217" w:rsidP="0045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725"/>
    <w:multiLevelType w:val="multilevel"/>
    <w:tmpl w:val="88500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554D06"/>
    <w:multiLevelType w:val="multilevel"/>
    <w:tmpl w:val="88500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236E58"/>
    <w:multiLevelType w:val="multilevel"/>
    <w:tmpl w:val="885008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3A5E84"/>
    <w:multiLevelType w:val="multilevel"/>
    <w:tmpl w:val="88500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A85449"/>
    <w:multiLevelType w:val="hybridMultilevel"/>
    <w:tmpl w:val="B2E44A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462A7B"/>
    <w:multiLevelType w:val="multilevel"/>
    <w:tmpl w:val="622A702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752D18"/>
    <w:multiLevelType w:val="hybridMultilevel"/>
    <w:tmpl w:val="93ACC8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AE7400"/>
    <w:multiLevelType w:val="multilevel"/>
    <w:tmpl w:val="88500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7844B2"/>
    <w:multiLevelType w:val="multilevel"/>
    <w:tmpl w:val="CBD4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6D4353"/>
    <w:multiLevelType w:val="multilevel"/>
    <w:tmpl w:val="88500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3251470"/>
    <w:multiLevelType w:val="multilevel"/>
    <w:tmpl w:val="6C3820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C33049"/>
    <w:multiLevelType w:val="multilevel"/>
    <w:tmpl w:val="88500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8C4D46"/>
    <w:multiLevelType w:val="hybridMultilevel"/>
    <w:tmpl w:val="7976114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B6A1C3C"/>
    <w:multiLevelType w:val="hybridMultilevel"/>
    <w:tmpl w:val="5DE23F3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7228F8"/>
    <w:multiLevelType w:val="multilevel"/>
    <w:tmpl w:val="885008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78337819">
    <w:abstractNumId w:val="5"/>
  </w:num>
  <w:num w:numId="2" w16cid:durableId="1562250905">
    <w:abstractNumId w:val="12"/>
  </w:num>
  <w:num w:numId="3" w16cid:durableId="1211962335">
    <w:abstractNumId w:val="6"/>
  </w:num>
  <w:num w:numId="4" w16cid:durableId="2123302006">
    <w:abstractNumId w:val="3"/>
  </w:num>
  <w:num w:numId="5" w16cid:durableId="275455238">
    <w:abstractNumId w:val="14"/>
  </w:num>
  <w:num w:numId="6" w16cid:durableId="1125149788">
    <w:abstractNumId w:val="10"/>
  </w:num>
  <w:num w:numId="7" w16cid:durableId="582420289">
    <w:abstractNumId w:val="11"/>
  </w:num>
  <w:num w:numId="8" w16cid:durableId="475679814">
    <w:abstractNumId w:val="13"/>
  </w:num>
  <w:num w:numId="9" w16cid:durableId="623080141">
    <w:abstractNumId w:val="0"/>
  </w:num>
  <w:num w:numId="10" w16cid:durableId="569464742">
    <w:abstractNumId w:val="8"/>
  </w:num>
  <w:num w:numId="11" w16cid:durableId="238910578">
    <w:abstractNumId w:val="9"/>
  </w:num>
  <w:num w:numId="12" w16cid:durableId="1267419183">
    <w:abstractNumId w:val="4"/>
  </w:num>
  <w:num w:numId="13" w16cid:durableId="1374303807">
    <w:abstractNumId w:val="1"/>
  </w:num>
  <w:num w:numId="14" w16cid:durableId="46924254">
    <w:abstractNumId w:val="7"/>
  </w:num>
  <w:num w:numId="15" w16cid:durableId="1803769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CF"/>
    <w:rsid w:val="000E4362"/>
    <w:rsid w:val="0019607F"/>
    <w:rsid w:val="001B4AEE"/>
    <w:rsid w:val="001D50E4"/>
    <w:rsid w:val="004274B9"/>
    <w:rsid w:val="00451591"/>
    <w:rsid w:val="006C09B3"/>
    <w:rsid w:val="00730983"/>
    <w:rsid w:val="00736FCA"/>
    <w:rsid w:val="007E4BD1"/>
    <w:rsid w:val="007F15CF"/>
    <w:rsid w:val="00927FA8"/>
    <w:rsid w:val="00944650"/>
    <w:rsid w:val="009B51B0"/>
    <w:rsid w:val="00A07A8D"/>
    <w:rsid w:val="00A25124"/>
    <w:rsid w:val="00AB5217"/>
    <w:rsid w:val="00B41555"/>
    <w:rsid w:val="00B6328D"/>
    <w:rsid w:val="00BF717B"/>
    <w:rsid w:val="00C92FE5"/>
    <w:rsid w:val="00CA226C"/>
    <w:rsid w:val="00CC2A85"/>
    <w:rsid w:val="00CC7BBE"/>
    <w:rsid w:val="00DF5450"/>
    <w:rsid w:val="00E233E4"/>
    <w:rsid w:val="00E9224B"/>
    <w:rsid w:val="00F80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09B"/>
  <w15:chartTrackingRefBased/>
  <w15:docId w15:val="{12FA4772-0FD9-431E-A41A-7170E1C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1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B51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51B0"/>
    <w:pPr>
      <w:ind w:left="720"/>
      <w:contextualSpacing/>
    </w:pPr>
  </w:style>
  <w:style w:type="character" w:styleId="Hyperlink">
    <w:name w:val="Hyperlink"/>
    <w:basedOn w:val="DefaultParagraphFont"/>
    <w:uiPriority w:val="99"/>
    <w:unhideWhenUsed/>
    <w:rsid w:val="00CA226C"/>
    <w:rPr>
      <w:color w:val="0563C1" w:themeColor="hyperlink"/>
      <w:u w:val="single"/>
    </w:rPr>
  </w:style>
  <w:style w:type="character" w:customStyle="1" w:styleId="Heading1Char">
    <w:name w:val="Heading 1 Char"/>
    <w:basedOn w:val="DefaultParagraphFont"/>
    <w:link w:val="Heading1"/>
    <w:uiPriority w:val="9"/>
    <w:rsid w:val="004515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1591"/>
    <w:pPr>
      <w:outlineLvl w:val="9"/>
    </w:pPr>
    <w:rPr>
      <w:lang w:val="en-US"/>
    </w:rPr>
  </w:style>
  <w:style w:type="paragraph" w:styleId="TOC2">
    <w:name w:val="toc 2"/>
    <w:basedOn w:val="Normal"/>
    <w:next w:val="Normal"/>
    <w:autoRedefine/>
    <w:uiPriority w:val="39"/>
    <w:unhideWhenUsed/>
    <w:rsid w:val="00451591"/>
    <w:pPr>
      <w:spacing w:after="100"/>
      <w:ind w:left="220"/>
    </w:pPr>
  </w:style>
  <w:style w:type="paragraph" w:styleId="Header">
    <w:name w:val="header"/>
    <w:basedOn w:val="Normal"/>
    <w:link w:val="HeaderChar"/>
    <w:uiPriority w:val="99"/>
    <w:unhideWhenUsed/>
    <w:rsid w:val="00451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91"/>
  </w:style>
  <w:style w:type="paragraph" w:styleId="Footer">
    <w:name w:val="footer"/>
    <w:basedOn w:val="Normal"/>
    <w:link w:val="FooterChar"/>
    <w:uiPriority w:val="99"/>
    <w:unhideWhenUsed/>
    <w:rsid w:val="00451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591"/>
  </w:style>
  <w:style w:type="character" w:styleId="UnresolvedMention">
    <w:name w:val="Unresolved Mention"/>
    <w:basedOn w:val="DefaultParagraphFont"/>
    <w:uiPriority w:val="99"/>
    <w:semiHidden/>
    <w:unhideWhenUsed/>
    <w:rsid w:val="00C92FE5"/>
    <w:rPr>
      <w:color w:val="808080"/>
      <w:shd w:val="clear" w:color="auto" w:fill="E6E6E6"/>
    </w:rPr>
  </w:style>
  <w:style w:type="character" w:styleId="FollowedHyperlink">
    <w:name w:val="FollowedHyperlink"/>
    <w:basedOn w:val="DefaultParagraphFont"/>
    <w:uiPriority w:val="99"/>
    <w:semiHidden/>
    <w:unhideWhenUsed/>
    <w:rsid w:val="000E4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unimelb.edu.au/venuehire/terms-and-conditions" TargetMode="External"/><Relationship Id="rId13" Type="http://schemas.openxmlformats.org/officeDocument/2006/relationships/hyperlink" Target="https://policy.unimelb.edu.au/MPF1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nimelb.edu.au/MPF12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unimelb.edu.au/__data/assets/pdf_file/0008/3790817/Terms_conditions_Grounds-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rvices.unimelb.edu.au/venuehire/external#venue-cost" TargetMode="External"/><Relationship Id="rId4" Type="http://schemas.openxmlformats.org/officeDocument/2006/relationships/settings" Target="settings.xml"/><Relationship Id="rId9" Type="http://schemas.openxmlformats.org/officeDocument/2006/relationships/hyperlink" Target="https://services.unimelb.edu.au/__data/assets/pdf_file/0011/3788201/Event-Support-Guide-2021-v3.1-1.pdf" TargetMode="External"/><Relationship Id="rId14" Type="http://schemas.openxmlformats.org/officeDocument/2006/relationships/hyperlink" Target="https://policy.unimelb.edu.au/MPF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237B-ED57-4C39-B258-F3A29797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Andersson</dc:creator>
  <cp:keywords/>
  <dc:description/>
  <cp:lastModifiedBy>Zane Sadat</cp:lastModifiedBy>
  <cp:revision>2</cp:revision>
  <dcterms:created xsi:type="dcterms:W3CDTF">2022-08-21T23:10:00Z</dcterms:created>
  <dcterms:modified xsi:type="dcterms:W3CDTF">2022-08-21T23:10:00Z</dcterms:modified>
</cp:coreProperties>
</file>